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Default ContentType="image/jpeg" Extension="jpeg"/>
  <Default ContentType="image/png" Extension="png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ind w:firstLine="1044"/>
        <w:jc w:val="center"/>
        <w:rPr>
          <w:b/>
          <w:sz w:val="52"/>
          <w:szCs w:val="52"/>
          <w:lang w:eastAsia="zh-CN"/>
        </w:rPr>
      </w:pPr>
    </w:p>
    <w:p>
      <w:pPr>
        <w:spacing w:line="240" w:lineRule="auto"/>
        <w:ind w:firstLine="1044"/>
        <w:jc w:val="center"/>
        <w:rPr>
          <w:b/>
          <w:sz w:val="52"/>
          <w:szCs w:val="52"/>
          <w:lang w:eastAsia="zh-CN"/>
        </w:rPr>
      </w:pPr>
    </w:p>
    <w:p>
      <w:pPr>
        <w:spacing w:line="240" w:lineRule="auto"/>
        <w:ind w:firstLine="1044"/>
        <w:jc w:val="center"/>
        <w:rPr>
          <w:b/>
          <w:sz w:val="52"/>
          <w:szCs w:val="52"/>
          <w:lang w:eastAsia="zh-CN"/>
        </w:rPr>
      </w:pPr>
    </w:p>
    <w:p>
      <w:pPr>
        <w:spacing w:line="240" w:lineRule="auto"/>
        <w:jc w:val="center"/>
        <w:rPr>
          <w:rFonts w:hint="eastAsia" w:ascii="宋体" w:hAnsi="宋体"/>
          <w:b/>
          <w:sz w:val="52"/>
          <w:szCs w:val="52"/>
        </w:rPr>
      </w:pPr>
    </w:p>
    <w:p>
      <w:pPr>
        <w:spacing w:line="240" w:lineRule="auto"/>
        <w:jc w:val="center"/>
        <w:rPr>
          <w:rFonts w:hint="eastAsia" w:ascii="宋体" w:hAnsi="宋体"/>
          <w:b/>
          <w:sz w:val="52"/>
          <w:szCs w:val="52"/>
        </w:rPr>
      </w:pPr>
      <w:r>
        <w:rPr>
          <w:rFonts w:hint="eastAsia" w:ascii="宋体" w:hAnsi="宋体"/>
          <w:b/>
          <w:sz w:val="52"/>
          <w:szCs w:val="52"/>
          <w:lang w:eastAsia="zh-CN"/>
        </w:rPr>
        <w:t>二代/通用</w:t>
      </w:r>
      <w:r>
        <w:rPr>
          <w:rFonts w:hAnsi="宋体"/>
          <w:b/>
          <w:sz w:val="52"/>
          <w:szCs w:val="52"/>
        </w:rPr>
        <w:t>Ｋ</w:t>
      </w:r>
      <w:r>
        <w:rPr>
          <w:rFonts w:hint="eastAsia" w:ascii="宋体" w:hAnsi="宋体"/>
          <w:b/>
          <w:sz w:val="52"/>
          <w:szCs w:val="52"/>
        </w:rPr>
        <w:t>宝</w:t>
      </w:r>
      <w:r>
        <w:rPr>
          <w:rFonts w:hint="eastAsia" w:ascii="宋体" w:hAnsi="宋体"/>
          <w:b/>
          <w:sz w:val="52"/>
          <w:szCs w:val="52"/>
          <w:lang w:eastAsia="zh-CN"/>
        </w:rPr>
        <w:t>管理</w:t>
      </w:r>
      <w:r>
        <w:rPr>
          <w:rFonts w:hint="eastAsia" w:ascii="宋体" w:hAnsi="宋体"/>
          <w:b/>
          <w:sz w:val="52"/>
          <w:szCs w:val="52"/>
        </w:rPr>
        <w:t>工具使用手册</w:t>
      </w:r>
    </w:p>
    <w:p>
      <w:pPr>
        <w:spacing w:line="240" w:lineRule="auto"/>
        <w:ind w:firstLine="1044"/>
        <w:jc w:val="center"/>
        <w:rPr>
          <w:b/>
          <w:sz w:val="52"/>
          <w:szCs w:val="52"/>
        </w:rPr>
      </w:pPr>
    </w:p>
    <w:p>
      <w:pPr>
        <w:spacing w:line="240" w:lineRule="auto"/>
        <w:ind w:left="0" w:leftChars="0" w:firstLine="0" w:firstLineChars="0"/>
        <w:jc w:val="both"/>
        <w:rPr>
          <w:b/>
          <w:sz w:val="52"/>
          <w:szCs w:val="52"/>
        </w:rPr>
      </w:pPr>
    </w:p>
    <w:p>
      <w:pPr>
        <w:spacing w:line="240" w:lineRule="auto"/>
        <w:ind w:firstLine="560"/>
        <w:jc w:val="center"/>
        <w:rPr>
          <w:rFonts w:ascii="宋体" w:hAnsi="宋体" w:eastAsia="宋体" w:cs="黑体"/>
          <w:kern w:val="2"/>
          <w:sz w:val="28"/>
          <w:szCs w:val="22"/>
          <w:lang w:val="en-US" w:eastAsia="zh-CN" w:bidi="ar-SA"/>
        </w:rPr>
      </w:pPr>
      <w:r>
        <w:rPr>
          <w:rFonts w:ascii="宋体" w:hAnsi="宋体" w:eastAsia="宋体" w:cs="黑体"/>
          <w:kern w:val="2"/>
          <w:sz w:val="28"/>
          <w:szCs w:val="22"/>
          <w:lang w:val="en-US" w:eastAsia="zh-CN" w:bidi="ar-SA"/>
        </w:rPr>
        <w:pict>
          <v:shape id="图片框 1026" o:spid="_x0000_s1027" type="#_x0000_t75" style="height:111.75pt;width:312pt;rotation:0f;" o:ole="f" fillcolor="#FFFFFF" filled="f" o:preferrelative="t" stroked="f" coordorigin="0,0" coordsize="21600,21600">
            <v:fill on="f" color2="#FFFFFF" focus="0%"/>
            <v:imagedata gain="65536f" blacklevel="0f" gamma="0" o:title="" r:id="rId11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spacing w:line="240" w:lineRule="auto"/>
        <w:ind w:firstLine="560"/>
        <w:jc w:val="center"/>
        <w:rPr>
          <w:rFonts w:ascii="宋体" w:hAnsi="宋体" w:eastAsia="宋体" w:cs="黑体"/>
          <w:kern w:val="2"/>
          <w:sz w:val="28"/>
          <w:szCs w:val="22"/>
          <w:lang w:val="en-US" w:eastAsia="zh-CN" w:bidi="ar-SA"/>
        </w:rPr>
      </w:pPr>
    </w:p>
    <w:p>
      <w:pPr>
        <w:spacing w:line="240" w:lineRule="auto"/>
        <w:ind w:left="0" w:leftChars="0" w:firstLine="0" w:firstLineChars="0"/>
        <w:jc w:val="both"/>
        <w:rPr>
          <w:rFonts w:ascii="宋体" w:hAnsi="宋体" w:eastAsia="宋体" w:cs="黑体"/>
          <w:kern w:val="2"/>
          <w:sz w:val="28"/>
          <w:szCs w:val="22"/>
          <w:lang w:val="en-US" w:eastAsia="zh-CN" w:bidi="ar-SA"/>
        </w:rPr>
      </w:pPr>
    </w:p>
    <w:p>
      <w:pPr>
        <w:pStyle w:val="21"/>
        <w:spacing w:line="240" w:lineRule="auto"/>
        <w:jc w:val="center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北京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握奇智能</w:t>
      </w:r>
      <w:r>
        <w:rPr>
          <w:rFonts w:hint="eastAsia" w:ascii="宋体" w:hAnsi="宋体" w:eastAsia="宋体" w:cs="宋体"/>
          <w:sz w:val="21"/>
          <w:szCs w:val="21"/>
        </w:rPr>
        <w:t>科技有限公司</w:t>
      </w:r>
    </w:p>
    <w:p>
      <w:pPr>
        <w:spacing w:line="240" w:lineRule="auto"/>
        <w:jc w:val="center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北京市朝阳区望京利泽中园101号启明国际大厦7层</w:t>
      </w:r>
    </w:p>
    <w:p>
      <w:pPr>
        <w:spacing w:line="240" w:lineRule="auto"/>
        <w:ind w:firstLine="1843" w:firstLineChars="878"/>
        <w:jc w:val="left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</w:rPr>
        <w:t>邮编：1000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12</w:t>
      </w:r>
    </w:p>
    <w:p>
      <w:pPr>
        <w:pStyle w:val="21"/>
        <w:spacing w:line="240" w:lineRule="auto"/>
        <w:ind w:firstLine="1843" w:firstLineChars="878"/>
        <w:jc w:val="left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</w:rPr>
        <w:t>电话：010-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64722288</w:t>
      </w:r>
      <w:r>
        <w:rPr>
          <w:rFonts w:hint="eastAsia" w:ascii="宋体" w:hAnsi="宋体" w:eastAsia="宋体" w:cs="宋体"/>
          <w:sz w:val="21"/>
          <w:szCs w:val="21"/>
        </w:rPr>
        <w:t xml:space="preserve"> </w:t>
      </w:r>
    </w:p>
    <w:p>
      <w:pPr>
        <w:pStyle w:val="21"/>
        <w:spacing w:line="240" w:lineRule="auto"/>
        <w:ind w:firstLine="1843" w:firstLineChars="878"/>
        <w:jc w:val="left"/>
        <w:rPr>
          <w:b/>
          <w:sz w:val="52"/>
          <w:szCs w:val="52"/>
          <w:lang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</w:rPr>
        <w:t>传真：010-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64365760</w:t>
      </w:r>
    </w:p>
    <w:p>
      <w:pPr>
        <w:widowControl/>
        <w:spacing w:line="240" w:lineRule="auto"/>
        <w:ind w:firstLine="0" w:firstLineChars="0"/>
        <w:jc w:val="center"/>
        <w:rPr>
          <w:b/>
          <w:sz w:val="52"/>
          <w:szCs w:val="52"/>
          <w:lang w:eastAsia="zh-CN"/>
        </w:rPr>
      </w:pPr>
      <w:r>
        <w:rPr>
          <w:rFonts w:hint="eastAsia"/>
          <w:b/>
          <w:sz w:val="52"/>
          <w:szCs w:val="52"/>
          <w:lang w:eastAsia="zh-CN"/>
        </w:rPr>
        <w:t>目录</w:t>
      </w:r>
    </w:p>
    <w:p>
      <w:pPr>
        <w:pStyle w:val="13"/>
        <w:widowControl/>
        <w:tabs>
          <w:tab w:val="right" w:leader="dot" w:pos="8312"/>
        </w:tabs>
        <w:wordWrap/>
        <w:adjustRightInd/>
        <w:snapToGrid/>
        <w:spacing w:before="0" w:line="240" w:lineRule="auto"/>
        <w:ind w:left="0" w:leftChars="0" w:right="0" w:firstLine="0" w:firstLineChars="0"/>
        <w:jc w:val="left"/>
        <w:textAlignment w:val="auto"/>
        <w:rPr>
          <w:rFonts w:ascii="Calibri" w:hAnsi="Calibri" w:eastAsia="宋体" w:cs="黑体"/>
          <w:kern w:val="2"/>
          <w:sz w:val="24"/>
          <w:szCs w:val="52"/>
          <w:lang w:val="en-US" w:eastAsia="zh-CN" w:bidi="ar-SA"/>
        </w:rPr>
      </w:pPr>
      <w:r>
        <w:rPr>
          <w:rFonts w:hint="eastAsia"/>
          <w:b/>
          <w:sz w:val="52"/>
          <w:szCs w:val="52"/>
          <w:lang w:val="en-US" w:eastAsia="zh-CN"/>
        </w:rPr>
        <w:t xml:space="preserve">   </w:t>
      </w:r>
      <w:r>
        <w:rPr>
          <w:b/>
          <w:sz w:val="52"/>
          <w:szCs w:val="52"/>
          <w:lang w:eastAsia="zh-CN"/>
        </w:rPr>
        <w:fldChar w:fldCharType="begin"/>
      </w:r>
      <w:r>
        <w:rPr>
          <w:b/>
          <w:sz w:val="52"/>
          <w:szCs w:val="52"/>
          <w:lang w:eastAsia="zh-CN"/>
        </w:rPr>
        <w:instrText xml:space="preserve"> TOC \o "1-3" \h \z \u </w:instrText>
      </w:r>
      <w:r>
        <w:rPr>
          <w:b/>
          <w:sz w:val="52"/>
          <w:szCs w:val="52"/>
          <w:lang w:eastAsia="zh-CN"/>
        </w:rPr>
        <w:fldChar w:fldCharType="separate"/>
      </w:r>
    </w:p>
    <w:p>
      <w:pPr>
        <w:pStyle w:val="13"/>
        <w:tabs>
          <w:tab w:val="right" w:leader="dot" w:pos="8312"/>
        </w:tabs>
        <w:rPr>
          <w:rFonts w:ascii="Calibri" w:hAnsi="Calibri" w:eastAsia="宋体" w:cs="黑体"/>
          <w:kern w:val="2"/>
          <w:szCs w:val="22"/>
          <w:lang w:val="en-US" w:eastAsia="zh-TW" w:bidi="ar-SA"/>
        </w:rPr>
      </w:pP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begin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instrText xml:space="preserve"> HYPERLINK \l _Toc26124 </w:instrText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separate"/>
      </w:r>
      <w:r>
        <w:rPr>
          <w:rFonts w:hint="eastAsia" w:ascii="Times New Roman" w:hAnsi="Times New Roman" w:eastAsia="宋体" w:cs="Times New Roman"/>
          <w:bCs/>
          <w:kern w:val="44"/>
          <w:szCs w:val="44"/>
          <w:lang w:val="en-US" w:eastAsia="zh-CN" w:bidi="ar-SA"/>
        </w:rPr>
        <w:t xml:space="preserve">一、 </w:t>
      </w:r>
      <w:r>
        <w:rPr>
          <w:rFonts w:hint="eastAsia" w:ascii="Calibri" w:hAnsi="Calibri" w:eastAsia="宋体" w:cs="Times New Roman"/>
          <w:bCs/>
          <w:kern w:val="44"/>
          <w:szCs w:val="44"/>
          <w:lang w:val="en-US" w:eastAsia="zh-CN" w:bidi="ar-SA"/>
        </w:rPr>
        <w:t>K宝首次使用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ab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begin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instrText xml:space="preserve"> PAGEREF _Toc26124 </w:instrTex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separate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>- 3 -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end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end"/>
      </w:r>
    </w:p>
    <w:p>
      <w:pPr>
        <w:pStyle w:val="13"/>
        <w:tabs>
          <w:tab w:val="right" w:leader="dot" w:pos="8312"/>
        </w:tabs>
        <w:rPr>
          <w:rFonts w:ascii="Calibri" w:hAnsi="Calibri" w:eastAsia="宋体" w:cs="黑体"/>
          <w:kern w:val="2"/>
          <w:szCs w:val="22"/>
          <w:lang w:val="en-US" w:eastAsia="zh-TW" w:bidi="ar-SA"/>
        </w:rPr>
      </w:pP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begin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instrText xml:space="preserve"> HYPERLINK \l _Toc1019 </w:instrText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separate"/>
      </w:r>
      <w:r>
        <w:rPr>
          <w:rFonts w:hint="eastAsia" w:ascii="Times New Roman" w:hAnsi="Times New Roman" w:eastAsia="宋体" w:cs="Times New Roman"/>
          <w:bCs/>
          <w:kern w:val="44"/>
          <w:szCs w:val="44"/>
          <w:lang w:val="en-US" w:eastAsia="zh-CN" w:bidi="ar-SA"/>
        </w:rPr>
        <w:t xml:space="preserve">二、 </w:t>
      </w:r>
      <w:r>
        <w:rPr>
          <w:rFonts w:hint="eastAsia" w:ascii="Calibri" w:hAnsi="Calibri" w:eastAsia="宋体" w:cs="Times New Roman"/>
          <w:bCs/>
          <w:kern w:val="44"/>
          <w:szCs w:val="44"/>
          <w:lang w:val="en-US" w:eastAsia="zh-CN" w:bidi="ar-SA"/>
        </w:rPr>
        <w:t>下载K宝证书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ab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begin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instrText xml:space="preserve"> PAGEREF _Toc1019 </w:instrTex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separate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>- 5 -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end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end"/>
      </w:r>
    </w:p>
    <w:p>
      <w:pPr>
        <w:pStyle w:val="13"/>
        <w:tabs>
          <w:tab w:val="right" w:leader="dot" w:pos="8312"/>
        </w:tabs>
        <w:rPr>
          <w:rFonts w:ascii="Calibri" w:hAnsi="Calibri" w:eastAsia="宋体" w:cs="黑体"/>
          <w:kern w:val="2"/>
          <w:szCs w:val="22"/>
          <w:lang w:val="en-US" w:eastAsia="zh-TW" w:bidi="ar-SA"/>
        </w:rPr>
      </w:pP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begin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instrText xml:space="preserve"> HYPERLINK \l _Toc28087 </w:instrText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separate"/>
      </w:r>
      <w:r>
        <w:rPr>
          <w:rFonts w:hint="eastAsia" w:ascii="Times New Roman" w:hAnsi="Times New Roman" w:eastAsia="宋体" w:cs="Times New Roman"/>
          <w:bCs/>
          <w:kern w:val="44"/>
          <w:szCs w:val="44"/>
          <w:lang w:val="en-US" w:eastAsia="zh-CN" w:bidi="ar-SA"/>
        </w:rPr>
        <w:t xml:space="preserve">三、 </w:t>
      </w:r>
      <w:r>
        <w:rPr>
          <w:rFonts w:hint="eastAsia" w:ascii="Calibri" w:hAnsi="Calibri" w:eastAsia="宋体" w:cs="Times New Roman"/>
          <w:bCs/>
          <w:kern w:val="44"/>
          <w:szCs w:val="44"/>
          <w:lang w:val="en-US" w:eastAsia="zh-CN" w:bidi="ar-SA"/>
        </w:rPr>
        <w:t>个人网上银行登录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ab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begin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instrText xml:space="preserve"> PAGEREF _Toc28087 </w:instrTex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separate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>- 8 -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end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end"/>
      </w:r>
    </w:p>
    <w:p>
      <w:pPr>
        <w:pStyle w:val="13"/>
        <w:tabs>
          <w:tab w:val="right" w:leader="dot" w:pos="8312"/>
        </w:tabs>
        <w:rPr>
          <w:rFonts w:ascii="Calibri" w:hAnsi="Calibri" w:eastAsia="宋体" w:cs="黑体"/>
          <w:kern w:val="2"/>
          <w:szCs w:val="22"/>
          <w:lang w:val="en-US" w:eastAsia="zh-TW" w:bidi="ar-SA"/>
        </w:rPr>
      </w:pP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begin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instrText xml:space="preserve"> HYPERLINK \l _Toc23581 </w:instrText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separate"/>
      </w:r>
      <w:r>
        <w:rPr>
          <w:rFonts w:hint="eastAsia" w:ascii="Times New Roman" w:hAnsi="Times New Roman" w:eastAsia="宋体" w:cs="Times New Roman"/>
          <w:bCs/>
          <w:kern w:val="44"/>
          <w:szCs w:val="44"/>
          <w:lang w:val="en-US" w:eastAsia="zh-CN" w:bidi="ar-SA"/>
        </w:rPr>
        <w:t xml:space="preserve">四、 </w:t>
      </w:r>
      <w:r>
        <w:rPr>
          <w:rFonts w:hint="eastAsia" w:ascii="Calibri" w:hAnsi="Calibri" w:eastAsia="宋体" w:cs="黑体"/>
          <w:kern w:val="2"/>
          <w:szCs w:val="22"/>
          <w:lang w:val="en-US" w:eastAsia="zh-CN" w:bidi="ar-SA"/>
        </w:rPr>
        <w:t>单笔转账示例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ab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begin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instrText xml:space="preserve"> PAGEREF _Toc23581 </w:instrTex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separate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>- 9 -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end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end"/>
      </w:r>
    </w:p>
    <w:p>
      <w:pPr>
        <w:pStyle w:val="13"/>
        <w:tabs>
          <w:tab w:val="right" w:leader="dot" w:pos="8312"/>
        </w:tabs>
        <w:rPr>
          <w:rFonts w:ascii="Calibri" w:hAnsi="Calibri" w:eastAsia="宋体" w:cs="黑体"/>
          <w:kern w:val="2"/>
          <w:szCs w:val="22"/>
          <w:lang w:val="en-US" w:eastAsia="zh-TW" w:bidi="ar-SA"/>
        </w:rPr>
      </w:pP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begin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instrText xml:space="preserve"> HYPERLINK \l _Toc27536 </w:instrText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separate"/>
      </w:r>
      <w:r>
        <w:rPr>
          <w:rFonts w:hint="eastAsia" w:ascii="Times New Roman" w:hAnsi="Times New Roman" w:eastAsia="宋体" w:cs="Times New Roman"/>
          <w:bCs/>
          <w:kern w:val="44"/>
          <w:szCs w:val="44"/>
          <w:lang w:val="en-US" w:eastAsia="zh-CN" w:bidi="ar-SA"/>
        </w:rPr>
        <w:t xml:space="preserve">五、 </w:t>
      </w:r>
      <w:r>
        <w:rPr>
          <w:rFonts w:hint="eastAsia" w:ascii="Calibri" w:hAnsi="Calibri" w:eastAsia="宋体" w:cs="黑体"/>
          <w:kern w:val="2"/>
          <w:szCs w:val="22"/>
          <w:lang w:val="en-US" w:eastAsia="zh-CN" w:bidi="ar-SA"/>
        </w:rPr>
        <w:t>K宝管理工具的使用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ab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begin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instrText xml:space="preserve"> PAGEREF _Toc27536 </w:instrTex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separate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>- 11 -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end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end"/>
      </w:r>
    </w:p>
    <w:p>
      <w:pPr>
        <w:pStyle w:val="14"/>
        <w:tabs>
          <w:tab w:val="right" w:leader="dot" w:pos="8312"/>
        </w:tabs>
        <w:rPr>
          <w:rFonts w:ascii="Calibri" w:hAnsi="Calibri" w:eastAsia="宋体" w:cs="黑体"/>
          <w:kern w:val="2"/>
          <w:szCs w:val="22"/>
          <w:lang w:val="en-US" w:eastAsia="zh-TW" w:bidi="ar-SA"/>
        </w:rPr>
      </w:pP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begin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instrText xml:space="preserve"> HYPERLINK \l _Toc21747 </w:instrText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separate"/>
      </w:r>
      <w:r>
        <w:rPr>
          <w:rFonts w:hint="eastAsia" w:ascii="Times New Roman" w:hAnsi="Times New Roman" w:eastAsia="宋体" w:cs="Times New Roman"/>
          <w:bCs/>
          <w:kern w:val="2"/>
          <w:szCs w:val="32"/>
          <w:lang w:val="en-US" w:eastAsia="zh-CN" w:bidi="ar-SA"/>
        </w:rPr>
        <w:t xml:space="preserve">5.1 </w:t>
      </w:r>
      <w:r>
        <w:rPr>
          <w:rFonts w:hint="eastAsia" w:ascii="Calibri" w:hAnsi="Calibri" w:eastAsia="宋体" w:cs="黑体"/>
          <w:kern w:val="2"/>
          <w:szCs w:val="22"/>
          <w:lang w:val="en-US" w:eastAsia="zh-CN" w:bidi="ar-SA"/>
        </w:rPr>
        <w:t>验证K宝密码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ab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begin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instrText xml:space="preserve"> PAGEREF _Toc21747 </w:instrTex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separate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>- 11 -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end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end"/>
      </w:r>
    </w:p>
    <w:p>
      <w:pPr>
        <w:pStyle w:val="14"/>
        <w:tabs>
          <w:tab w:val="right" w:leader="dot" w:pos="8312"/>
        </w:tabs>
        <w:rPr>
          <w:rFonts w:ascii="Calibri" w:hAnsi="Calibri" w:eastAsia="宋体" w:cs="黑体"/>
          <w:kern w:val="2"/>
          <w:szCs w:val="22"/>
          <w:lang w:val="en-US" w:eastAsia="zh-TW" w:bidi="ar-SA"/>
        </w:rPr>
      </w:pP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begin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instrText xml:space="preserve"> HYPERLINK \l _Toc6786 </w:instrText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separate"/>
      </w:r>
      <w:r>
        <w:rPr>
          <w:rFonts w:hint="eastAsia" w:ascii="Times New Roman" w:hAnsi="Times New Roman" w:eastAsia="宋体" w:cs="Times New Roman"/>
          <w:bCs/>
          <w:kern w:val="2"/>
          <w:szCs w:val="32"/>
          <w:lang w:val="en-US" w:eastAsia="zh-CN" w:bidi="ar-SA"/>
        </w:rPr>
        <w:t xml:space="preserve">5.2 </w:t>
      </w:r>
      <w:r>
        <w:rPr>
          <w:rFonts w:hint="eastAsia" w:ascii="Calibri" w:hAnsi="Calibri" w:eastAsia="宋体" w:cs="黑体"/>
          <w:kern w:val="2"/>
          <w:szCs w:val="22"/>
          <w:lang w:val="en-US" w:eastAsia="zh-CN" w:bidi="ar-SA"/>
        </w:rPr>
        <w:t>修改K宝密码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ab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begin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instrText xml:space="preserve"> PAGEREF _Toc6786 </w:instrTex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separate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>- 12 -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end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end"/>
      </w:r>
    </w:p>
    <w:p>
      <w:pPr>
        <w:pStyle w:val="14"/>
        <w:tabs>
          <w:tab w:val="right" w:leader="dot" w:pos="8312"/>
        </w:tabs>
        <w:rPr>
          <w:rFonts w:ascii="Calibri" w:hAnsi="Calibri" w:eastAsia="宋体" w:cs="黑体"/>
          <w:kern w:val="2"/>
          <w:szCs w:val="22"/>
          <w:lang w:val="en-US" w:eastAsia="zh-TW" w:bidi="ar-SA"/>
        </w:rPr>
      </w:pP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begin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instrText xml:space="preserve"> HYPERLINK \l _Toc10720 </w:instrText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separate"/>
      </w:r>
      <w:r>
        <w:rPr>
          <w:rFonts w:hint="eastAsia" w:ascii="Times New Roman" w:hAnsi="Times New Roman" w:eastAsia="宋体" w:cs="Times New Roman"/>
          <w:bCs/>
          <w:kern w:val="2"/>
          <w:szCs w:val="32"/>
          <w:lang w:val="en-US" w:eastAsia="zh-CN" w:bidi="ar-SA"/>
        </w:rPr>
        <w:t xml:space="preserve">5.3 </w:t>
      </w:r>
      <w:r>
        <w:rPr>
          <w:rFonts w:hint="eastAsia" w:ascii="Calibri" w:hAnsi="Calibri" w:eastAsia="宋体" w:cs="黑体"/>
          <w:kern w:val="2"/>
          <w:szCs w:val="22"/>
          <w:lang w:val="en-US" w:eastAsia="zh-CN" w:bidi="ar-SA"/>
        </w:rPr>
        <w:t>修改K宝名称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ab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begin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instrText xml:space="preserve"> PAGEREF _Toc10720 </w:instrTex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separate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>- 12 -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end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end"/>
      </w:r>
    </w:p>
    <w:p>
      <w:pPr>
        <w:pStyle w:val="14"/>
        <w:tabs>
          <w:tab w:val="right" w:leader="dot" w:pos="8312"/>
        </w:tabs>
        <w:rPr>
          <w:rFonts w:ascii="Calibri" w:hAnsi="Calibri" w:eastAsia="宋体" w:cs="黑体"/>
          <w:kern w:val="2"/>
          <w:szCs w:val="22"/>
          <w:lang w:val="en-US" w:eastAsia="zh-TW" w:bidi="ar-SA"/>
        </w:rPr>
      </w:pP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begin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instrText xml:space="preserve"> HYPERLINK \l _Toc27673 </w:instrText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separate"/>
      </w:r>
      <w:r>
        <w:rPr>
          <w:rFonts w:hint="eastAsia" w:ascii="Times New Roman" w:hAnsi="Times New Roman" w:eastAsia="宋体" w:cs="Times New Roman"/>
          <w:bCs/>
          <w:kern w:val="2"/>
          <w:szCs w:val="32"/>
          <w:lang w:val="en-US" w:eastAsia="zh-CN" w:bidi="ar-SA"/>
        </w:rPr>
        <w:t xml:space="preserve">5.4 </w:t>
      </w:r>
      <w:r>
        <w:rPr>
          <w:rFonts w:hint="eastAsia" w:ascii="Calibri" w:hAnsi="Calibri" w:eastAsia="宋体" w:cs="黑体"/>
          <w:kern w:val="2"/>
          <w:szCs w:val="22"/>
          <w:lang w:val="en-US" w:eastAsia="zh-CN" w:bidi="ar-SA"/>
        </w:rPr>
        <w:t>下载证书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ab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begin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instrText xml:space="preserve"> PAGEREF _Toc27673 </w:instrTex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separate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>- 13 -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end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end"/>
      </w:r>
    </w:p>
    <w:p>
      <w:pPr>
        <w:pStyle w:val="14"/>
        <w:tabs>
          <w:tab w:val="right" w:leader="dot" w:pos="8312"/>
        </w:tabs>
        <w:rPr>
          <w:rFonts w:ascii="Calibri" w:hAnsi="Calibri" w:eastAsia="宋体" w:cs="黑体"/>
          <w:kern w:val="2"/>
          <w:szCs w:val="22"/>
          <w:lang w:val="en-US" w:eastAsia="zh-TW" w:bidi="ar-SA"/>
        </w:rPr>
      </w:pP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begin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instrText xml:space="preserve"> HYPERLINK \l _Toc25378 </w:instrText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separate"/>
      </w:r>
      <w:r>
        <w:rPr>
          <w:rFonts w:hint="eastAsia" w:ascii="Times New Roman" w:hAnsi="Times New Roman" w:eastAsia="宋体" w:cs="Times New Roman"/>
          <w:bCs/>
          <w:kern w:val="2"/>
          <w:szCs w:val="32"/>
          <w:lang w:val="en-US" w:eastAsia="zh-CN" w:bidi="ar-SA"/>
        </w:rPr>
        <w:t xml:space="preserve">5.5 </w:t>
      </w:r>
      <w:r>
        <w:rPr>
          <w:rFonts w:hint="eastAsia" w:ascii="Calibri" w:hAnsi="Calibri" w:eastAsia="宋体" w:cs="黑体"/>
          <w:kern w:val="2"/>
          <w:szCs w:val="22"/>
          <w:lang w:val="en-US" w:eastAsia="zh-CN" w:bidi="ar-SA"/>
        </w:rPr>
        <w:t>查看证书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ab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begin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instrText xml:space="preserve"> PAGEREF _Toc25378 </w:instrTex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separate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>- 13 -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end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end"/>
      </w:r>
    </w:p>
    <w:p>
      <w:pPr>
        <w:pStyle w:val="14"/>
        <w:tabs>
          <w:tab w:val="right" w:leader="dot" w:pos="8312"/>
        </w:tabs>
        <w:rPr>
          <w:rFonts w:ascii="Calibri" w:hAnsi="Calibri" w:eastAsia="宋体" w:cs="黑体"/>
          <w:kern w:val="2"/>
          <w:szCs w:val="22"/>
          <w:lang w:val="en-US" w:eastAsia="zh-TW" w:bidi="ar-SA"/>
        </w:rPr>
      </w:pP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begin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instrText xml:space="preserve"> HYPERLINK \l _Toc22746 </w:instrText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separate"/>
      </w:r>
      <w:r>
        <w:rPr>
          <w:rFonts w:hint="eastAsia" w:ascii="Times New Roman" w:hAnsi="Times New Roman" w:eastAsia="宋体" w:cs="Times New Roman"/>
          <w:bCs/>
          <w:kern w:val="2"/>
          <w:szCs w:val="32"/>
          <w:lang w:val="en-US" w:eastAsia="zh-CN" w:bidi="ar-SA"/>
        </w:rPr>
        <w:t xml:space="preserve">5.6 </w:t>
      </w:r>
      <w:r>
        <w:rPr>
          <w:rFonts w:hint="eastAsia" w:ascii="Calibri" w:hAnsi="Calibri" w:eastAsia="宋体" w:cs="黑体"/>
          <w:kern w:val="2"/>
          <w:szCs w:val="22"/>
          <w:lang w:val="en-US" w:eastAsia="zh-CN" w:bidi="ar-SA"/>
        </w:rPr>
        <w:t>注册证书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ab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begin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instrText xml:space="preserve"> PAGEREF _Toc22746 </w:instrTex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separate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>- 14 -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end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end"/>
      </w:r>
    </w:p>
    <w:p>
      <w:pPr>
        <w:pStyle w:val="14"/>
        <w:tabs>
          <w:tab w:val="right" w:leader="dot" w:pos="8312"/>
        </w:tabs>
        <w:rPr>
          <w:rFonts w:ascii="Calibri" w:hAnsi="Calibri" w:eastAsia="宋体" w:cs="黑体"/>
          <w:kern w:val="2"/>
          <w:szCs w:val="22"/>
          <w:lang w:val="en-US" w:eastAsia="zh-TW" w:bidi="ar-SA"/>
        </w:rPr>
      </w:pP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begin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instrText xml:space="preserve"> HYPERLINK \l _Toc27496 </w:instrText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separate"/>
      </w:r>
      <w:r>
        <w:rPr>
          <w:rFonts w:hint="eastAsia" w:ascii="Times New Roman" w:hAnsi="Times New Roman" w:eastAsia="宋体" w:cs="Times New Roman"/>
          <w:bCs/>
          <w:kern w:val="2"/>
          <w:szCs w:val="32"/>
          <w:lang w:val="en-US" w:eastAsia="zh-CN" w:bidi="ar-SA"/>
        </w:rPr>
        <w:t xml:space="preserve">5.7 </w:t>
      </w:r>
      <w:r>
        <w:rPr>
          <w:rFonts w:hint="eastAsia" w:ascii="Calibri" w:hAnsi="Calibri" w:eastAsia="宋体" w:cs="黑体"/>
          <w:kern w:val="2"/>
          <w:szCs w:val="22"/>
          <w:lang w:val="en-US" w:eastAsia="zh-CN" w:bidi="ar-SA"/>
        </w:rPr>
        <w:t>系统选项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ab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begin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instrText xml:space="preserve"> PAGEREF _Toc27496 </w:instrTex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separate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>- 15 -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end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end"/>
      </w:r>
    </w:p>
    <w:p>
      <w:pPr>
        <w:pStyle w:val="14"/>
        <w:tabs>
          <w:tab w:val="right" w:leader="dot" w:pos="8312"/>
        </w:tabs>
        <w:rPr>
          <w:rFonts w:ascii="Calibri" w:hAnsi="Calibri" w:eastAsia="宋体" w:cs="黑体"/>
          <w:kern w:val="2"/>
          <w:szCs w:val="22"/>
          <w:lang w:val="en-US" w:eastAsia="zh-TW" w:bidi="ar-SA"/>
        </w:rPr>
      </w:pP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begin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instrText xml:space="preserve"> HYPERLINK \l _Toc3083 </w:instrText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separate"/>
      </w:r>
      <w:r>
        <w:rPr>
          <w:rFonts w:hint="eastAsia" w:ascii="Times New Roman" w:hAnsi="Times New Roman" w:eastAsia="宋体" w:cs="Times New Roman"/>
          <w:bCs/>
          <w:kern w:val="2"/>
          <w:szCs w:val="32"/>
          <w:lang w:val="en-US" w:eastAsia="zh-CN" w:bidi="ar-SA"/>
        </w:rPr>
        <w:t xml:space="preserve">5.8 </w:t>
      </w:r>
      <w:r>
        <w:rPr>
          <w:rFonts w:hint="eastAsia" w:ascii="Calibri" w:hAnsi="Calibri" w:eastAsia="宋体" w:cs="黑体"/>
          <w:kern w:val="2"/>
          <w:szCs w:val="22"/>
          <w:lang w:val="en-US" w:eastAsia="zh-CN" w:bidi="ar-SA"/>
        </w:rPr>
        <w:t>在线升级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ab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begin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instrText xml:space="preserve"> PAGEREF _Toc3083 </w:instrTex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separate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>- 15 -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end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end"/>
      </w:r>
    </w:p>
    <w:p>
      <w:pPr>
        <w:pStyle w:val="14"/>
        <w:tabs>
          <w:tab w:val="right" w:leader="dot" w:pos="8312"/>
        </w:tabs>
        <w:rPr>
          <w:rFonts w:ascii="Calibri" w:hAnsi="Calibri" w:eastAsia="宋体" w:cs="黑体"/>
          <w:kern w:val="2"/>
          <w:szCs w:val="22"/>
          <w:lang w:val="en-US" w:eastAsia="zh-TW" w:bidi="ar-SA"/>
        </w:rPr>
      </w:pP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begin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instrText xml:space="preserve"> HYPERLINK \l _Toc18155 </w:instrText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separate"/>
      </w:r>
      <w:r>
        <w:rPr>
          <w:rFonts w:hint="eastAsia" w:ascii="Times New Roman" w:hAnsi="Times New Roman" w:eastAsia="宋体" w:cs="Times New Roman"/>
          <w:bCs/>
          <w:kern w:val="2"/>
          <w:szCs w:val="32"/>
          <w:lang w:val="en-US" w:eastAsia="zh-CN" w:bidi="ar-SA"/>
        </w:rPr>
        <w:t xml:space="preserve">5.9 </w:t>
      </w:r>
      <w:r>
        <w:rPr>
          <w:rFonts w:hint="eastAsia" w:ascii="Calibri" w:hAnsi="Calibri" w:eastAsia="宋体" w:cs="黑体"/>
          <w:kern w:val="2"/>
          <w:szCs w:val="22"/>
          <w:lang w:val="en-US" w:eastAsia="zh-CN" w:bidi="ar-SA"/>
        </w:rPr>
        <w:t>帮助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ab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begin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instrText xml:space="preserve"> PAGEREF _Toc18155 </w:instrTex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separate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>- 16 -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end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end"/>
      </w:r>
    </w:p>
    <w:p>
      <w:pPr>
        <w:pStyle w:val="13"/>
        <w:tabs>
          <w:tab w:val="right" w:leader="dot" w:pos="8312"/>
        </w:tabs>
        <w:rPr>
          <w:rFonts w:ascii="Calibri" w:hAnsi="Calibri" w:eastAsia="宋体" w:cs="黑体"/>
          <w:kern w:val="2"/>
          <w:szCs w:val="22"/>
          <w:lang w:val="en-US" w:eastAsia="zh-TW" w:bidi="ar-SA"/>
        </w:rPr>
      </w:pP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begin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instrText xml:space="preserve"> HYPERLINK \l _Toc3813 </w:instrText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separate"/>
      </w:r>
      <w:r>
        <w:rPr>
          <w:rFonts w:hint="eastAsia" w:ascii="Times New Roman" w:hAnsi="Times New Roman" w:eastAsia="宋体" w:cs="Times New Roman"/>
          <w:bCs/>
          <w:kern w:val="44"/>
          <w:szCs w:val="44"/>
          <w:lang w:val="en-US" w:eastAsia="zh-CN" w:bidi="ar-SA"/>
        </w:rPr>
        <w:t xml:space="preserve">六、 </w:t>
      </w:r>
      <w:r>
        <w:rPr>
          <w:rFonts w:hint="eastAsia" w:ascii="Calibri" w:hAnsi="Calibri" w:eastAsia="宋体" w:cs="黑体"/>
          <w:kern w:val="2"/>
          <w:szCs w:val="22"/>
          <w:lang w:val="en-US" w:eastAsia="zh-CN" w:bidi="ar-SA"/>
        </w:rPr>
        <w:t>管理工具卸载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ab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begin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instrText xml:space="preserve"> PAGEREF _Toc3813 </w:instrTex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separate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>- 17 -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end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end"/>
      </w:r>
    </w:p>
    <w:p>
      <w:pPr>
        <w:pStyle w:val="13"/>
        <w:tabs>
          <w:tab w:val="right" w:leader="dot" w:pos="8312"/>
        </w:tabs>
        <w:rPr>
          <w:rFonts w:ascii="Calibri" w:hAnsi="Calibri" w:eastAsia="宋体" w:cs="黑体"/>
          <w:kern w:val="2"/>
          <w:szCs w:val="22"/>
          <w:lang w:val="en-US" w:eastAsia="zh-TW" w:bidi="ar-SA"/>
        </w:rPr>
      </w:pP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begin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instrText xml:space="preserve"> HYPERLINK \l _Toc8279 </w:instrText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separate"/>
      </w:r>
      <w:r>
        <w:rPr>
          <w:rFonts w:hint="eastAsia" w:ascii="Times New Roman" w:hAnsi="Times New Roman" w:eastAsia="宋体" w:cs="Times New Roman"/>
          <w:bCs/>
          <w:kern w:val="44"/>
          <w:szCs w:val="44"/>
          <w:lang w:val="en-US" w:eastAsia="zh-CN" w:bidi="ar-SA"/>
        </w:rPr>
        <w:t xml:space="preserve">七、 </w:t>
      </w:r>
      <w:r>
        <w:rPr>
          <w:rFonts w:hint="eastAsia" w:ascii="Calibri" w:hAnsi="Calibri" w:eastAsia="宋体" w:cs="黑体"/>
          <w:kern w:val="2"/>
          <w:szCs w:val="22"/>
          <w:lang w:val="en-US" w:eastAsia="zh-CN" w:bidi="ar-SA"/>
        </w:rPr>
        <w:t>常见问题与解决方法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ab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begin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instrText xml:space="preserve"> PAGEREF _Toc8279 </w:instrTex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separate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>- 18 -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end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end"/>
      </w:r>
    </w:p>
    <w:p>
      <w:pPr>
        <w:pStyle w:val="14"/>
        <w:tabs>
          <w:tab w:val="right" w:leader="dot" w:pos="8312"/>
        </w:tabs>
        <w:rPr>
          <w:rFonts w:ascii="Calibri" w:hAnsi="Calibri" w:eastAsia="宋体" w:cs="黑体"/>
          <w:kern w:val="2"/>
          <w:szCs w:val="22"/>
          <w:lang w:val="en-US" w:eastAsia="zh-TW" w:bidi="ar-SA"/>
        </w:rPr>
      </w:pP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begin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instrText xml:space="preserve"> HYPERLINK \l _Toc30293 </w:instrText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separate"/>
      </w:r>
      <w:r>
        <w:rPr>
          <w:rFonts w:hint="eastAsia" w:ascii="Times New Roman" w:hAnsi="Times New Roman" w:eastAsia="宋体" w:cs="Times New Roman"/>
          <w:bCs/>
          <w:kern w:val="2"/>
          <w:szCs w:val="32"/>
          <w:lang w:val="en-US" w:eastAsia="zh-CN" w:bidi="ar-SA"/>
        </w:rPr>
        <w:t xml:space="preserve">7.1 </w:t>
      </w:r>
      <w:r>
        <w:rPr>
          <w:rFonts w:hint="eastAsia" w:ascii="Calibri" w:hAnsi="Calibri" w:eastAsia="宋体" w:cs="黑体"/>
          <w:kern w:val="2"/>
          <w:szCs w:val="22"/>
          <w:lang w:val="en-US" w:eastAsia="zh-CN" w:bidi="ar-SA"/>
        </w:rPr>
        <w:t>如果 K 宝不能自动安装怎么办？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ab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begin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instrText xml:space="preserve"> PAGEREF _Toc30293 </w:instrTex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separate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>- 18 -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end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end"/>
      </w:r>
    </w:p>
    <w:p>
      <w:pPr>
        <w:pStyle w:val="14"/>
        <w:tabs>
          <w:tab w:val="right" w:leader="dot" w:pos="8312"/>
        </w:tabs>
        <w:rPr>
          <w:rFonts w:ascii="Calibri" w:hAnsi="Calibri" w:eastAsia="宋体" w:cs="黑体"/>
          <w:kern w:val="2"/>
          <w:szCs w:val="22"/>
          <w:lang w:val="en-US" w:eastAsia="zh-TW" w:bidi="ar-SA"/>
        </w:rPr>
      </w:pP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begin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instrText xml:space="preserve"> HYPERLINK \l _Toc16912 </w:instrText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separate"/>
      </w:r>
      <w:r>
        <w:rPr>
          <w:rFonts w:hint="eastAsia" w:ascii="Times New Roman" w:hAnsi="Times New Roman" w:eastAsia="宋体" w:cs="Times New Roman"/>
          <w:bCs/>
          <w:kern w:val="2"/>
          <w:szCs w:val="32"/>
          <w:lang w:val="en-US" w:eastAsia="zh-CN" w:bidi="ar-SA"/>
        </w:rPr>
        <w:t xml:space="preserve">7.2 </w:t>
      </w:r>
      <w:r>
        <w:rPr>
          <w:rFonts w:hint="eastAsia" w:cs="黑体"/>
          <w:kern w:val="2"/>
          <w:szCs w:val="22"/>
          <w:lang w:val="en-US" w:eastAsia="zh-CN" w:bidi="ar-SA"/>
        </w:rPr>
        <w:t>二代/通用</w:t>
      </w:r>
      <w:r>
        <w:rPr>
          <w:rFonts w:hint="eastAsia" w:ascii="Calibri" w:hAnsi="Calibri" w:eastAsia="宋体" w:cs="黑体"/>
          <w:kern w:val="2"/>
          <w:szCs w:val="22"/>
          <w:lang w:val="en-US" w:eastAsia="zh-CN" w:bidi="ar-SA"/>
        </w:rPr>
        <w:t>K宝连接到计算机上，屏幕不亮怎么办？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ab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begin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instrText xml:space="preserve"> PAGEREF _Toc16912 </w:instrTex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separate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>- 18 -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end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end"/>
      </w:r>
    </w:p>
    <w:p>
      <w:pPr>
        <w:pStyle w:val="14"/>
        <w:tabs>
          <w:tab w:val="right" w:leader="dot" w:pos="8312"/>
        </w:tabs>
        <w:rPr>
          <w:rFonts w:ascii="Calibri" w:hAnsi="Calibri" w:eastAsia="宋体" w:cs="黑体"/>
          <w:kern w:val="2"/>
          <w:szCs w:val="22"/>
          <w:lang w:val="en-US" w:eastAsia="zh-TW" w:bidi="ar-SA"/>
        </w:rPr>
      </w:pP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begin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instrText xml:space="preserve"> HYPERLINK \l _Toc28589 </w:instrText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separate"/>
      </w:r>
      <w:r>
        <w:rPr>
          <w:rFonts w:hint="eastAsia" w:ascii="Times New Roman" w:hAnsi="Times New Roman" w:eastAsia="宋体" w:cs="Times New Roman"/>
          <w:bCs/>
          <w:kern w:val="2"/>
          <w:szCs w:val="32"/>
          <w:lang w:val="en-US" w:eastAsia="zh-CN" w:bidi="ar-SA"/>
        </w:rPr>
        <w:t xml:space="preserve">7.3 </w:t>
      </w:r>
      <w:r>
        <w:rPr>
          <w:rFonts w:hint="eastAsia" w:ascii="Calibri" w:hAnsi="Calibri" w:eastAsia="宋体" w:cs="黑体"/>
          <w:kern w:val="2"/>
          <w:szCs w:val="22"/>
          <w:lang w:val="en-US" w:eastAsia="zh-CN" w:bidi="ar-SA"/>
        </w:rPr>
        <w:t>打开农行主页，选择“证书”登录，系统提示“请提交客户端证书”怎么办？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ab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begin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instrText xml:space="preserve"> PAGEREF _Toc28589 </w:instrTex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separate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>- 18 -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end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end"/>
      </w:r>
    </w:p>
    <w:p>
      <w:pPr>
        <w:pStyle w:val="14"/>
        <w:tabs>
          <w:tab w:val="right" w:leader="dot" w:pos="8312"/>
        </w:tabs>
        <w:rPr>
          <w:rFonts w:ascii="Calibri" w:hAnsi="Calibri" w:eastAsia="宋体" w:cs="黑体"/>
          <w:kern w:val="2"/>
          <w:szCs w:val="22"/>
          <w:lang w:val="en-US" w:eastAsia="zh-TW" w:bidi="ar-SA"/>
        </w:rPr>
      </w:pP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begin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instrText xml:space="preserve"> HYPERLINK \l _Toc1691 </w:instrText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separate"/>
      </w:r>
      <w:r>
        <w:rPr>
          <w:rFonts w:hint="eastAsia" w:ascii="Times New Roman" w:hAnsi="Times New Roman" w:eastAsia="宋体" w:cs="Times New Roman"/>
          <w:bCs/>
          <w:kern w:val="2"/>
          <w:szCs w:val="32"/>
          <w:lang w:val="en-US" w:eastAsia="zh-CN" w:bidi="ar-SA"/>
        </w:rPr>
        <w:t xml:space="preserve">7.4 </w:t>
      </w:r>
      <w:r>
        <w:rPr>
          <w:rFonts w:hint="eastAsia" w:ascii="Calibri" w:hAnsi="Calibri" w:eastAsia="宋体" w:cs="黑体"/>
          <w:kern w:val="2"/>
          <w:szCs w:val="22"/>
          <w:lang w:val="en-US" w:eastAsia="zh-CN" w:bidi="ar-SA"/>
        </w:rPr>
        <w:t>已经下载证书，登录网银，系统提示“该证书已过期，或者尚未生效”怎么办？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ab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begin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instrText xml:space="preserve"> PAGEREF _Toc1691 </w:instrTex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separate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>- 18 -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end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end"/>
      </w:r>
    </w:p>
    <w:p>
      <w:pPr>
        <w:pStyle w:val="14"/>
        <w:tabs>
          <w:tab w:val="right" w:leader="dot" w:pos="8312"/>
        </w:tabs>
        <w:rPr>
          <w:rFonts w:ascii="Calibri" w:hAnsi="Calibri" w:eastAsia="宋体" w:cs="黑体"/>
          <w:kern w:val="2"/>
          <w:szCs w:val="22"/>
          <w:lang w:val="en-US" w:eastAsia="zh-TW" w:bidi="ar-SA"/>
        </w:rPr>
      </w:pP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begin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instrText xml:space="preserve"> HYPERLINK \l _Toc11254 </w:instrText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separate"/>
      </w:r>
      <w:r>
        <w:rPr>
          <w:rFonts w:hint="eastAsia" w:ascii="Times New Roman" w:hAnsi="Times New Roman" w:eastAsia="宋体" w:cs="Times New Roman"/>
          <w:bCs w:val="0"/>
          <w:kern w:val="0"/>
          <w:szCs w:val="32"/>
          <w:lang w:val="en-US" w:eastAsia="zh-CN" w:bidi="ar-SA"/>
        </w:rPr>
        <w:t xml:space="preserve">7.5 </w:t>
      </w:r>
      <w:r>
        <w:rPr>
          <w:rFonts w:hint="eastAsia" w:ascii="Calibri" w:hAnsi="Calibri" w:eastAsia="宋体" w:cs="黑体"/>
          <w:bCs w:val="0"/>
          <w:kern w:val="0"/>
          <w:szCs w:val="22"/>
          <w:lang w:val="en-US" w:eastAsia="zh-CN" w:bidi="ar-SA"/>
        </w:rPr>
        <w:t>其他问题详见农行网站。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ab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begin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instrText xml:space="preserve"> PAGEREF _Toc11254 </w:instrTex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separate"/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t>- 19 -</w:t>
      </w:r>
      <w:r>
        <w:rPr>
          <w:rFonts w:ascii="Calibri" w:hAnsi="Calibri" w:eastAsia="宋体" w:cs="黑体"/>
          <w:kern w:val="2"/>
          <w:szCs w:val="22"/>
          <w:lang w:val="en-US" w:eastAsia="zh-TW" w:bidi="ar-SA"/>
        </w:rPr>
        <w:fldChar w:fldCharType="end"/>
      </w: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end"/>
      </w:r>
    </w:p>
    <w:p>
      <w:pPr>
        <w:widowControl/>
        <w:wordWrap/>
        <w:adjustRightInd/>
        <w:snapToGrid/>
        <w:spacing w:before="0" w:line="240" w:lineRule="auto"/>
        <w:ind w:left="0" w:leftChars="0" w:right="0" w:firstLine="0" w:firstLineChars="0"/>
        <w:jc w:val="left"/>
        <w:textAlignment w:val="auto"/>
        <w:rPr>
          <w:rFonts w:hint="eastAsia" w:ascii="Times New Roman" w:hAnsi="Times New Roman" w:eastAsia="宋体" w:cs="Times New Roman"/>
          <w:b/>
          <w:bCs/>
          <w:kern w:val="44"/>
          <w:sz w:val="28"/>
          <w:szCs w:val="44"/>
          <w:lang w:val="en-US" w:eastAsia="zh-CN" w:bidi="ar-SA"/>
        </w:rPr>
      </w:pPr>
      <w:r>
        <w:rPr>
          <w:rFonts w:ascii="Calibri" w:hAnsi="Calibri" w:eastAsia="宋体" w:cs="黑体"/>
          <w:kern w:val="2"/>
          <w:szCs w:val="52"/>
          <w:lang w:val="en-US" w:eastAsia="zh-CN" w:bidi="ar-SA"/>
        </w:rPr>
        <w:fldChar w:fldCharType="end"/>
      </w:r>
    </w:p>
    <w:p>
      <w:pPr>
        <w:pStyle w:val="2"/>
        <w:wordWrap/>
        <w:adjustRightInd/>
        <w:snapToGrid/>
        <w:spacing w:before="0"/>
        <w:ind w:left="0" w:leftChars="0" w:right="0" w:firstLine="0" w:firstLineChars="0"/>
        <w:jc w:val="left"/>
        <w:textAlignment w:val="auto"/>
        <w:rPr>
          <w:rFonts w:hint="eastAsia" w:ascii="Times New Roman" w:hAnsi="Times New Roman" w:eastAsia="宋体" w:cs="Times New Roman"/>
          <w:b/>
          <w:bCs/>
          <w:kern w:val="44"/>
          <w:sz w:val="28"/>
          <w:szCs w:val="44"/>
          <w:lang w:val="en-US" w:eastAsia="zh-CN" w:bidi="ar-SA"/>
        </w:rPr>
      </w:pPr>
      <w:bookmarkStart w:id="0" w:name="_Toc26124"/>
      <w:r>
        <w:rPr>
          <w:rFonts w:hint="eastAsia" w:cs="Times New Roman"/>
          <w:b/>
          <w:bCs/>
          <w:kern w:val="44"/>
          <w:sz w:val="28"/>
          <w:szCs w:val="44"/>
          <w:lang w:val="en-US" w:eastAsia="zh-CN" w:bidi="ar-SA"/>
        </w:rPr>
        <w:t>K宝首次使用</w:t>
      </w:r>
      <w:bookmarkEnd w:id="0"/>
    </w:p>
    <w:p>
      <w:pPr>
        <w:rPr>
          <w:rFonts w:hint="eastAsia"/>
        </w:rPr>
      </w:pPr>
      <w:r>
        <w:rPr>
          <w:rFonts w:hint="eastAsia"/>
          <w:lang w:eastAsia="zh-CN"/>
        </w:rPr>
        <w:t>二代/通用</w:t>
      </w:r>
      <w:r>
        <w:rPr>
          <w:rFonts w:hint="eastAsia"/>
        </w:rPr>
        <w:t>K宝支持Windows 2000以上的微软操作系统，包括Windows 2000、Windows 2003、Windows XP、Windows Vista、Windows 7</w:t>
      </w:r>
      <w:r>
        <w:rPr>
          <w:rFonts w:hint="eastAsia"/>
          <w:lang w:eastAsia="zh-CN"/>
        </w:rPr>
        <w:t>、</w:t>
      </w:r>
      <w:r>
        <w:rPr>
          <w:rFonts w:hint="eastAsia"/>
          <w:lang w:val="en-US" w:eastAsia="zh-CN"/>
        </w:rPr>
        <w:t>Windows 8</w:t>
      </w:r>
      <w:r>
        <w:rPr>
          <w:rFonts w:hint="eastAsia"/>
        </w:rPr>
        <w:t>。</w:t>
      </w:r>
    </w:p>
    <w:p>
      <w:pPr>
        <w:rPr>
          <w:rFonts w:hint="eastAsia" w:ascii="宋体" w:hAnsi="宋体" w:cs="宋体"/>
          <w:kern w:val="0"/>
          <w:szCs w:val="21"/>
        </w:rPr>
      </w:pPr>
      <w:r>
        <w:rPr>
          <w:rFonts w:hint="eastAsia"/>
          <w:lang w:eastAsia="zh-CN"/>
        </w:rPr>
        <w:t>二代/通用</w:t>
      </w:r>
      <w:r>
        <w:rPr>
          <w:rFonts w:hint="eastAsia"/>
        </w:rPr>
        <w:t>K宝</w:t>
      </w:r>
      <w:r>
        <w:rPr>
          <w:rFonts w:hint="eastAsia"/>
          <w:lang w:eastAsia="zh-CN"/>
        </w:rPr>
        <w:t>包装盒内配备有</w:t>
      </w:r>
      <w:r>
        <w:rPr>
          <w:rFonts w:hint="eastAsia"/>
        </w:rPr>
        <w:t>数据线</w:t>
      </w:r>
      <w:r>
        <w:rPr>
          <w:rFonts w:hint="eastAsia"/>
          <w:lang w:eastAsia="zh-CN"/>
        </w:rPr>
        <w:t>、挂绳、说明书</w:t>
      </w:r>
      <w:r>
        <w:rPr>
          <w:rFonts w:hint="eastAsia"/>
        </w:rPr>
        <w:t>。</w:t>
      </w:r>
      <w:r>
        <w:rPr>
          <w:rFonts w:hint="eastAsia"/>
          <w:lang w:eastAsia="zh-CN"/>
        </w:rPr>
        <w:t>二代/通用</w:t>
      </w:r>
      <w:r>
        <w:t>K</w:t>
      </w:r>
      <w:r>
        <w:rPr>
          <w:rFonts w:hint="eastAsia"/>
        </w:rPr>
        <w:t>宝通过数据线连接到计算机的</w:t>
      </w:r>
      <w:r>
        <w:t>USB</w:t>
      </w:r>
      <w:r>
        <w:rPr>
          <w:rFonts w:hint="eastAsia"/>
        </w:rPr>
        <w:t>口，连接成功后</w:t>
      </w:r>
      <w:r>
        <w:rPr>
          <w:rFonts w:hint="eastAsia"/>
          <w:lang w:eastAsia="zh-CN"/>
        </w:rPr>
        <w:t>二代/通用</w:t>
      </w:r>
      <w:r>
        <w:t>K</w:t>
      </w:r>
      <w:r>
        <w:rPr>
          <w:rFonts w:hint="eastAsia"/>
        </w:rPr>
        <w:t>宝屏幕会亮起。如果当前操作系统开启了“自动播放”功能，会自动安装</w:t>
      </w:r>
      <w:r>
        <w:rPr>
          <w:rFonts w:hint="eastAsia"/>
          <w:lang w:eastAsia="zh-CN"/>
        </w:rPr>
        <w:t>二代/通用</w:t>
      </w:r>
      <w:r>
        <w:rPr>
          <w:rFonts w:hint="eastAsia"/>
        </w:rPr>
        <w:t>K宝软件</w:t>
      </w:r>
      <w:r>
        <w:rPr>
          <w:rFonts w:hint="eastAsia"/>
          <w:lang w:eastAsia="zh-CN"/>
        </w:rPr>
        <w:t>，</w:t>
      </w:r>
      <w:r>
        <w:rPr>
          <w:rFonts w:hint="eastAsia"/>
        </w:rPr>
        <w:t>下面以 Windows</w:t>
      </w:r>
      <w:r>
        <w:rPr>
          <w:rFonts w:hint="eastAsia"/>
          <w:lang w:val="en-US" w:eastAsia="zh-CN"/>
        </w:rPr>
        <w:t xml:space="preserve"> 7</w:t>
      </w:r>
      <w:r>
        <w:rPr>
          <w:rFonts w:hint="eastAsia"/>
        </w:rPr>
        <w:t>为例进行说明。</w:t>
      </w:r>
      <w:r>
        <w:rPr>
          <w:rFonts w:hint="eastAsia" w:ascii="宋体" w:hAnsi="宋体" w:cs="宋体"/>
          <w:kern w:val="0"/>
          <w:szCs w:val="21"/>
        </w:rPr>
        <w:t xml:space="preserve"> </w:t>
      </w: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（1）在计算机设置默认为“自动播放”的状态下安装 K 宝软件</w:t>
      </w:r>
    </w:p>
    <w:p>
      <w:pPr>
        <w:rPr>
          <w:rFonts w:hint="eastAsia" w:ascii="宋体" w:hAnsi="宋体" w:cs="宋体"/>
          <w:kern w:val="0"/>
          <w:szCs w:val="21"/>
        </w:rPr>
      </w:pPr>
      <w:r>
        <w:rPr>
          <w:rFonts w:hint="eastAsia"/>
        </w:rPr>
        <w:t>将</w:t>
      </w:r>
      <w:r>
        <w:rPr>
          <w:rFonts w:hint="eastAsia"/>
          <w:lang w:eastAsia="zh-CN"/>
        </w:rPr>
        <w:t>二代/通用</w:t>
      </w:r>
      <w:r>
        <w:rPr>
          <w:rFonts w:hint="eastAsia"/>
        </w:rPr>
        <w:t xml:space="preserve"> K 宝插入</w:t>
      </w:r>
      <w:r>
        <w:rPr>
          <w:rFonts w:hint="eastAsia"/>
          <w:lang w:eastAsia="zh-CN"/>
        </w:rPr>
        <w:t>计算机的</w:t>
      </w:r>
      <w:r>
        <w:rPr>
          <w:rFonts w:hint="eastAsia"/>
        </w:rPr>
        <w:t xml:space="preserve"> USB 接口，弹出“自动播放”窗口，如图</w:t>
      </w:r>
      <w:r>
        <w:t>1-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所示。点击“安装或运行程序”选项中的“运行</w:t>
      </w:r>
      <w:r>
        <w:t>ABCInstall.exe</w:t>
      </w:r>
      <w:r>
        <w:rPr>
          <w:rFonts w:hint="eastAsia"/>
        </w:rPr>
        <w:t>”按钮，系统弹出“用户帐户控制”窗口，如图</w:t>
      </w:r>
      <w:r>
        <w:t>1-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所示。点击“是”按钮进行后续安装操作。</w:t>
      </w:r>
    </w:p>
    <w:p>
      <w:pPr>
        <w:widowControl/>
        <w:numPr>
          <w:numId w:val="0"/>
        </w:numPr>
        <w:spacing w:line="240" w:lineRule="auto"/>
        <w:ind w:firstLine="480" w:firstLineChars="0"/>
        <w:jc w:val="center"/>
        <w:rPr>
          <w:sz w:val="18"/>
          <w:szCs w:val="18"/>
        </w:rPr>
      </w:pPr>
      <w:r>
        <w:rPr>
          <w:rFonts w:ascii="Calibri" w:hAnsi="Calibri" w:eastAsia="宋体" w:cs="黑体"/>
          <w:kern w:val="2"/>
          <w:sz w:val="18"/>
          <w:szCs w:val="18"/>
          <w:lang w:val="en-US" w:eastAsia="zh-TW" w:bidi="ar-SA"/>
        </w:rPr>
        <w:pict>
          <v:shape id="图片框 1128" o:spid="_x0000_s1028" type="#_x0000_t75" style="height:156.1pt;width:176.45pt;rotation:0f;" o:ole="f" fillcolor="#FFFFFF" filled="f" o:preferrelative="t" stroked="f" coordorigin="0,0" coordsize="21600,21600">
            <v:fill on="f" color2="#FFFFFF" focus="0%"/>
            <v:imagedata gain="65536f" blacklevel="0f" gamma="0" o:title="" r:id="rId12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widowControl/>
        <w:numPr>
          <w:numId w:val="0"/>
        </w:numPr>
        <w:spacing w:line="240" w:lineRule="auto"/>
        <w:ind w:firstLine="480" w:firstLineChars="0"/>
        <w:jc w:val="center"/>
        <w:rPr>
          <w:sz w:val="18"/>
          <w:szCs w:val="18"/>
        </w:rPr>
      </w:pPr>
      <w:r>
        <w:rPr>
          <w:rFonts w:hint="eastAsia" w:ascii="宋体" w:hAnsi="宋体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/>
          <w:sz w:val="21"/>
          <w:szCs w:val="21"/>
          <w:lang w:eastAsia="zh-CN"/>
        </w:rPr>
        <w:t>图</w:t>
      </w:r>
      <w:r>
        <w:rPr>
          <w:rFonts w:hint="eastAsia" w:ascii="宋体" w:hAnsi="宋体"/>
          <w:sz w:val="21"/>
          <w:szCs w:val="21"/>
          <w:lang w:val="en-US" w:eastAsia="zh-CN"/>
        </w:rPr>
        <w:t>1-1自动播放界面</w:t>
      </w:r>
    </w:p>
    <w:p>
      <w:pPr>
        <w:widowControl/>
        <w:numPr>
          <w:numId w:val="0"/>
        </w:numPr>
        <w:spacing w:line="240" w:lineRule="auto"/>
        <w:ind w:firstLine="480" w:firstLineChars="0"/>
        <w:jc w:val="center"/>
        <w:rPr>
          <w:rFonts w:hint="default" w:ascii="宋体" w:hAnsi="宋体"/>
          <w:sz w:val="24"/>
        </w:rPr>
      </w:pPr>
      <w:r>
        <w:rPr>
          <w:rFonts w:hint="default" w:ascii="宋体" w:hAnsi="宋体"/>
          <w:sz w:val="24"/>
        </w:rPr>
        <w:fldChar w:fldCharType="begin"/>
      </w:r>
      <w:r>
        <w:rPr>
          <w:rFonts w:hint="default" w:ascii="宋体" w:hAnsi="宋体"/>
          <w:sz w:val="24"/>
        </w:rPr>
        <w:instrText xml:space="preserve">INCLUDEPICTURE "file:///C:\\Documents and Settings\\rongxiao.xie\\My Documents\\Tencent Files\\99721905\\Image\\~9HEQ5TUO1_0F]7K`LUQ508.jpg"</w:instrText>
      </w:r>
      <w:r>
        <w:rPr>
          <w:rFonts w:hint="default" w:ascii="宋体" w:hAnsi="宋体"/>
          <w:sz w:val="24"/>
        </w:rPr>
        <w:fldChar w:fldCharType="separate"/>
      </w:r>
      <w:r>
        <w:rPr>
          <w:rFonts w:hint="default" w:ascii="宋体" w:hAnsi="宋体" w:eastAsia="宋体" w:cs="黑体"/>
          <w:kern w:val="2"/>
          <w:sz w:val="24"/>
          <w:szCs w:val="22"/>
          <w:lang w:val="en-US" w:eastAsia="zh-TW" w:bidi="ar-SA"/>
        </w:rPr>
        <w:pict>
          <v:shape id="图片框 1130" o:spid="_x0000_s1029" type="#_x0000_t75" style="height:137.15pt;width:233.4pt;rotation:0f;" o:ole="f" fillcolor="#FFFFFF" filled="f" o:preferrelative="t" stroked="f" coordorigin="0,0" coordsize="21600,21600">
            <v:fill on="f" color2="#FFFFFF" focus="0%"/>
            <v:imagedata gain="65536f" blacklevel="0f" gamma="0" o:title="" r:id="rId13"/>
            <o:lock v:ext="edit" position="f" selection="f" grouping="f" rotation="f" cropping="f" text="f" aspectratio="t"/>
            <w10:wrap type="none"/>
            <w10:anchorlock/>
          </v:shape>
        </w:pict>
      </w:r>
      <w:r>
        <w:rPr>
          <w:rFonts w:hint="default" w:ascii="宋体" w:hAnsi="宋体"/>
          <w:sz w:val="24"/>
        </w:rPr>
        <w:fldChar w:fldCharType="end"/>
      </w:r>
    </w:p>
    <w:p>
      <w:pPr>
        <w:widowControl/>
        <w:numPr>
          <w:numId w:val="0"/>
        </w:numPr>
        <w:spacing w:line="240" w:lineRule="auto"/>
        <w:ind w:firstLine="480" w:firstLineChars="0"/>
        <w:jc w:val="both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4"/>
          <w:lang w:val="en-US" w:eastAsia="zh-CN"/>
        </w:rPr>
        <w:t xml:space="preserve">    </w:t>
      </w:r>
      <w:r>
        <w:rPr>
          <w:rFonts w:hint="eastAsia" w:ascii="宋体" w:hAnsi="宋体"/>
          <w:sz w:val="21"/>
          <w:szCs w:val="21"/>
          <w:lang w:val="en-US" w:eastAsia="zh-CN"/>
        </w:rPr>
        <w:t xml:space="preserve">                  </w:t>
      </w:r>
      <w:r>
        <w:rPr>
          <w:rFonts w:hint="eastAsia" w:ascii="宋体" w:hAnsi="宋体"/>
          <w:sz w:val="21"/>
          <w:szCs w:val="21"/>
        </w:rPr>
        <w:t>图1-</w:t>
      </w:r>
      <w:r>
        <w:rPr>
          <w:rFonts w:hint="eastAsia" w:ascii="宋体" w:hAnsi="宋体"/>
          <w:sz w:val="21"/>
          <w:szCs w:val="21"/>
          <w:lang w:val="en-US" w:eastAsia="zh-CN"/>
        </w:rPr>
        <w:t>2</w:t>
      </w:r>
      <w:r>
        <w:rPr>
          <w:rFonts w:hint="eastAsia" w:ascii="宋体" w:hAnsi="宋体"/>
          <w:sz w:val="21"/>
          <w:szCs w:val="21"/>
        </w:rPr>
        <w:t xml:space="preserve">  用户帐户控制界面</w:t>
      </w:r>
    </w:p>
    <w:p>
      <w:pPr>
        <w:widowControl/>
        <w:numPr>
          <w:numId w:val="0"/>
        </w:numPr>
        <w:spacing w:line="240" w:lineRule="auto"/>
        <w:ind w:firstLine="480" w:firstLineChars="0"/>
        <w:jc w:val="left"/>
        <w:rPr>
          <w:rFonts w:hint="eastAsia"/>
        </w:rPr>
      </w:pPr>
      <w:r>
        <w:rPr>
          <w:rFonts w:hint="eastAsia"/>
          <w:lang w:val="en-US" w:eastAsia="zh-CN"/>
        </w:rPr>
        <w:t>自动连接农行服务器并下载二代/通用K宝管理工具安装包，如图1-3和图1-4所示。</w:t>
      </w:r>
    </w:p>
    <w:p>
      <w:pPr>
        <w:widowControl/>
        <w:numPr>
          <w:numId w:val="0"/>
        </w:numPr>
        <w:spacing w:line="240" w:lineRule="auto"/>
        <w:jc w:val="center"/>
        <w:rPr>
          <w:rFonts w:hint="default" w:ascii="宋体" w:hAnsi="宋体"/>
          <w:sz w:val="24"/>
        </w:rPr>
      </w:pPr>
      <w:r>
        <w:rPr>
          <w:rFonts w:hint="default" w:ascii="宋体" w:hAnsi="宋体"/>
          <w:sz w:val="24"/>
        </w:rPr>
        <w:fldChar w:fldCharType="begin"/>
      </w:r>
      <w:r>
        <w:rPr>
          <w:rFonts w:hint="default" w:ascii="宋体" w:hAnsi="宋体"/>
          <w:sz w:val="24"/>
        </w:rPr>
        <w:instrText xml:space="preserve">INCLUDEPICTURE "file:///C:\\Documents and Settings\\rongxiao.xie\\My Documents\\Tencent Files\\99721905\\Image\\FJ9KSC2]ZEW4EZ162B{C]`G.jpg"</w:instrText>
      </w:r>
      <w:r>
        <w:rPr>
          <w:rFonts w:hint="default" w:ascii="宋体" w:hAnsi="宋体"/>
          <w:sz w:val="24"/>
        </w:rPr>
        <w:fldChar w:fldCharType="separate"/>
      </w:r>
      <w:r>
        <w:rPr>
          <w:rFonts w:hint="default" w:ascii="宋体" w:hAnsi="宋体" w:eastAsia="宋体" w:cs="黑体"/>
          <w:kern w:val="2"/>
          <w:sz w:val="24"/>
          <w:szCs w:val="22"/>
          <w:lang w:val="en-US" w:eastAsia="zh-TW" w:bidi="ar-SA"/>
        </w:rPr>
        <w:pict>
          <v:shape id="图片框 1122" o:spid="_x0000_s1030" type="#_x0000_t75" style="height:96.15pt;width:314.75pt;rotation:0f;" o:ole="f" fillcolor="#FFFFFF" filled="f" o:preferrelative="t" stroked="f" coordorigin="0,0" coordsize="21600,21600">
            <v:fill on="f" color2="#FFFFFF" focus="0%"/>
            <v:imagedata gain="65536f" blacklevel="0f" gamma="0" o:title="" r:id="rId14"/>
            <o:lock v:ext="edit" position="f" selection="f" grouping="f" rotation="f" cropping="f" text="f" aspectratio="t"/>
            <w10:wrap type="none"/>
            <w10:anchorlock/>
          </v:shape>
        </w:pict>
      </w:r>
      <w:r>
        <w:rPr>
          <w:rFonts w:hint="default" w:ascii="宋体" w:hAnsi="宋体"/>
          <w:sz w:val="24"/>
        </w:rPr>
        <w:fldChar w:fldCharType="end"/>
      </w:r>
    </w:p>
    <w:p>
      <w:pPr>
        <w:widowControl/>
        <w:numPr>
          <w:numId w:val="0"/>
        </w:numPr>
        <w:spacing w:line="240" w:lineRule="auto"/>
        <w:ind w:firstLine="480" w:firstLineChars="0"/>
        <w:jc w:val="center"/>
        <w:rPr>
          <w:rFonts w:hint="eastAsia" w:ascii="宋体" w:hAnsi="宋体" w:eastAsia="宋体"/>
          <w:sz w:val="21"/>
          <w:szCs w:val="21"/>
          <w:lang w:eastAsia="zh-CN"/>
        </w:rPr>
      </w:pPr>
      <w:r>
        <w:rPr>
          <w:rFonts w:hint="eastAsia" w:ascii="宋体" w:hAnsi="宋体"/>
          <w:sz w:val="21"/>
          <w:szCs w:val="21"/>
          <w:lang w:eastAsia="zh-CN"/>
        </w:rPr>
        <w:t>图</w:t>
      </w:r>
      <w:r>
        <w:rPr>
          <w:rFonts w:hint="eastAsia" w:ascii="宋体" w:hAnsi="宋体"/>
          <w:sz w:val="21"/>
          <w:szCs w:val="21"/>
          <w:lang w:val="en-US" w:eastAsia="zh-CN"/>
        </w:rPr>
        <w:t>1-3连接服务器界面</w:t>
      </w:r>
    </w:p>
    <w:p>
      <w:pPr>
        <w:widowControl/>
        <w:numPr>
          <w:numId w:val="0"/>
        </w:numPr>
        <w:spacing w:line="240" w:lineRule="auto"/>
        <w:jc w:val="center"/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054" o:spid="_x0000_s1031" type="#_x0000_t75" style="height:81.8pt;width:319.6pt;rotation:0f;" o:ole="f" fillcolor="#FFFFFF" filled="f" o:preferrelative="t" stroked="f" coordorigin="0,0" coordsize="21600,21600">
            <v:fill on="f" color2="#FFFFFF" focus="0%"/>
            <v:imagedata gain="65536f" blacklevel="0f" gamma="0" o:title="" r:id="rId15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widowControl/>
        <w:numPr>
          <w:numId w:val="0"/>
        </w:numPr>
        <w:spacing w:line="240" w:lineRule="auto"/>
        <w:ind w:firstLine="480" w:firstLineChars="0"/>
        <w:jc w:val="center"/>
        <w:rPr>
          <w:rFonts w:hint="eastAsia" w:ascii="宋体" w:hAnsi="宋体" w:eastAsia="宋体"/>
          <w:sz w:val="21"/>
          <w:szCs w:val="21"/>
          <w:lang w:eastAsia="zh-CN"/>
        </w:rPr>
      </w:pPr>
      <w:r>
        <w:rPr>
          <w:rFonts w:hint="eastAsia" w:ascii="宋体" w:hAnsi="宋体"/>
          <w:sz w:val="21"/>
          <w:szCs w:val="21"/>
          <w:lang w:eastAsia="zh-CN"/>
        </w:rPr>
        <w:t>图</w:t>
      </w:r>
      <w:r>
        <w:rPr>
          <w:rFonts w:hint="eastAsia" w:ascii="宋体" w:hAnsi="宋体"/>
          <w:sz w:val="21"/>
          <w:szCs w:val="21"/>
          <w:lang w:val="en-US" w:eastAsia="zh-CN"/>
        </w:rPr>
        <w:t>1-4下载管理工具界面</w:t>
      </w:r>
    </w:p>
    <w:p>
      <w:r>
        <w:rPr>
          <w:rFonts w:hint="eastAsia"/>
          <w:lang w:val="en-US" w:eastAsia="zh-CN"/>
        </w:rPr>
        <w:t>管理工具下载成功后自动完成安装，如图1-5所示。</w:t>
      </w:r>
    </w:p>
    <w:p>
      <w:pPr>
        <w:widowControl/>
        <w:numPr>
          <w:numId w:val="0"/>
        </w:numPr>
        <w:spacing w:line="240" w:lineRule="auto"/>
        <w:jc w:val="center"/>
        <w:rPr>
          <w:rFonts w:hint="eastAsia"/>
        </w:rPr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055" o:spid="_x0000_s1032" type="#_x0000_t75" style="height:82.4pt;width:321.85pt;rotation:0f;" o:ole="f" fillcolor="#FFFFFF" filled="f" o:preferrelative="t" stroked="f" coordorigin="0,0" coordsize="21600,21600">
            <v:fill on="f" color2="#FFFFFF" focus="0%"/>
            <v:imagedata gain="65536f" blacklevel="0f" gamma="0" o:title="" r:id="rId16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widowControl/>
        <w:numPr>
          <w:numId w:val="0"/>
        </w:numPr>
        <w:spacing w:line="240" w:lineRule="auto"/>
        <w:ind w:firstLine="480" w:firstLineChars="0"/>
        <w:jc w:val="center"/>
        <w:rPr>
          <w:rFonts w:hint="eastAsia" w:ascii="宋体" w:hAnsi="宋体"/>
          <w:sz w:val="21"/>
          <w:szCs w:val="21"/>
          <w:lang w:val="en-US" w:eastAsia="zh-CN"/>
        </w:rPr>
      </w:pPr>
      <w:r>
        <w:rPr>
          <w:rFonts w:hint="eastAsia" w:ascii="宋体" w:hAnsi="宋体"/>
          <w:sz w:val="21"/>
          <w:szCs w:val="21"/>
          <w:lang w:eastAsia="zh-CN"/>
        </w:rPr>
        <w:t>图</w:t>
      </w:r>
      <w:r>
        <w:rPr>
          <w:rFonts w:hint="eastAsia" w:ascii="宋体" w:hAnsi="宋体"/>
          <w:sz w:val="21"/>
          <w:szCs w:val="21"/>
          <w:lang w:val="en-US" w:eastAsia="zh-CN"/>
        </w:rPr>
        <w:t>1-5安装管理工具界面</w:t>
      </w:r>
    </w:p>
    <w:p>
      <w:pPr>
        <w:ind w:left="0" w:leftChars="0" w:firstLine="480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（2）在计算机禁用了“自动播放”的状态下安装 K 宝软件</w:t>
      </w:r>
    </w:p>
    <w:p>
      <w:pPr>
        <w:pStyle w:val="11"/>
        <w:rPr>
          <w:rFonts w:hint="eastAsia" w:ascii="宋体" w:hAnsi="宋体"/>
        </w:rPr>
      </w:pPr>
      <w:r>
        <w:rPr>
          <w:rFonts w:hint="eastAsia"/>
        </w:rPr>
        <w:t>如果当前操作系统屏蔽了“自动播放”功能 ，可以手动安装，步骤如下：打开“我的电脑”</w:t>
      </w:r>
      <w:r>
        <w:t>→</w:t>
      </w:r>
      <w:r>
        <w:rPr>
          <w:rFonts w:hint="eastAsia"/>
        </w:rPr>
        <w:t>“</w:t>
      </w:r>
      <w:r>
        <w:t>ABC</w:t>
      </w:r>
      <w:r>
        <w:rPr>
          <w:rFonts w:hint="eastAsia"/>
        </w:rPr>
        <w:t>”驱动盘，双击“</w:t>
      </w:r>
      <w:r>
        <w:t>ABCInstall.exe</w:t>
      </w:r>
      <w:r>
        <w:rPr>
          <w:rFonts w:hint="eastAsia"/>
        </w:rPr>
        <w:t>”，按照安装向导完成软件的安装，如图</w:t>
      </w:r>
      <w:r>
        <w:rPr>
          <w:rFonts w:hint="eastAsia"/>
          <w:lang w:val="en-US" w:eastAsia="zh-CN"/>
        </w:rPr>
        <w:t>1-6</w:t>
      </w:r>
      <w:r>
        <w:rPr>
          <w:rFonts w:hint="eastAsia"/>
        </w:rPr>
        <w:t>所示。</w:t>
      </w:r>
    </w:p>
    <w:p>
      <w:pPr>
        <w:pStyle w:val="11"/>
        <w:spacing w:line="240" w:lineRule="auto"/>
        <w:ind w:firstLineChars="180"/>
        <w:jc w:val="left"/>
        <w:rPr>
          <w:rFonts w:hint="eastAsia" w:ascii="宋体" w:hAnsi="宋体"/>
          <w:sz w:val="84"/>
          <w:szCs w:val="84"/>
        </w:rPr>
      </w:pPr>
      <w:r>
        <w:rPr>
          <w:rFonts w:hint="eastAsia" w:cs="黑体"/>
          <w:kern w:val="2"/>
          <w:sz w:val="24"/>
          <w:szCs w:val="22"/>
          <w:lang w:val="en-US" w:eastAsia="zh-CN" w:bidi="ar-SA"/>
        </w:rPr>
        <w:t xml:space="preserve">         </w:t>
      </w:r>
      <w:r>
        <w:rPr>
          <w:rFonts w:hint="eastAsia"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055" o:spid="_x0000_s1033" type="#_x0000_t75" style="height:48.6pt;width:133.1pt;rotation:0f;" o:ole="f" fillcolor="#FFFFFF" filled="f" o:preferrelative="t" stroked="f" coordorigin="0,0" coordsize="21600,21600">
            <v:fill on="f" color2="#FFFFFF" focus="0%"/>
            <v:imagedata gain="65536f" blacklevel="0f" gamma="0" o:title="" r:id="rId17"/>
            <o:lock v:ext="edit" position="f" selection="f" grouping="f" rotation="f" cropping="f" text="f" aspectratio="t"/>
            <w10:wrap type="none"/>
            <w10:anchorlock/>
          </v:shape>
        </w:pict>
      </w:r>
      <w:r>
        <w:rPr>
          <w:rFonts w:hint="eastAsia" w:ascii="宋体" w:hAnsi="宋体"/>
          <w:sz w:val="84"/>
          <w:szCs w:val="84"/>
        </w:rPr>
        <w:t>→</w:t>
      </w: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056" o:spid="_x0000_s1034" type="#_x0000_t75" style="height:39.75pt;width:140.25pt;rotation:0f;" o:ole="f" fillcolor="#FFFFFF" filled="f" o:preferrelative="t" stroked="f" coordorigin="0,0" coordsize="21600,21600">
            <v:fill on="f" color2="#FFFFFF" focus="0%"/>
            <v:imagedata gain="65536f" blacklevel="0f" gamma="0" o:title="" r:id="rId18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23"/>
        <w:numPr>
          <w:ilvl w:val="0"/>
          <w:numId w:val="0"/>
        </w:numPr>
        <w:tabs>
          <w:tab w:val="clear" w:pos="720"/>
        </w:tabs>
        <w:spacing w:line="240" w:lineRule="auto"/>
        <w:ind w:leftChars="200"/>
        <w:jc w:val="center"/>
      </w:pPr>
      <w:r>
        <w:rPr>
          <w:rFonts w:hint="eastAsia"/>
          <w:sz w:val="21"/>
          <w:szCs w:val="21"/>
          <w:lang w:eastAsia="zh-CN"/>
        </w:rPr>
        <w:t>图</w:t>
      </w:r>
      <w:r>
        <w:rPr>
          <w:rFonts w:hint="eastAsia"/>
          <w:sz w:val="21"/>
          <w:szCs w:val="21"/>
          <w:lang w:val="en-US" w:eastAsia="zh-CN"/>
        </w:rPr>
        <w:t>1-6</w:t>
      </w:r>
      <w:r>
        <w:rPr>
          <w:rFonts w:hint="eastAsia"/>
          <w:sz w:val="21"/>
          <w:szCs w:val="21"/>
        </w:rPr>
        <w:t>手动安装图示</w:t>
      </w:r>
    </w:p>
    <w:p>
      <w:pPr>
        <w:pStyle w:val="8"/>
        <w:spacing w:line="240" w:lineRule="auto"/>
        <w:ind w:left="480"/>
        <w:rPr>
          <w:rFonts w:hint="eastAsia" w:ascii="宋体" w:hAnsi="宋体"/>
          <w:b/>
          <w:color w:val="FF0000"/>
        </w:rPr>
      </w:pPr>
      <w:r>
        <w:rPr>
          <w:rFonts w:hint="eastAsia" w:ascii="宋体" w:hAnsi="宋体"/>
          <w:b/>
          <w:color w:val="FF0000"/>
        </w:rPr>
        <w:t>注意：在安装过程中请保证计算机能连接到</w:t>
      </w:r>
      <w:r>
        <w:rPr>
          <w:rFonts w:hint="eastAsia"/>
          <w:color w:val="FF0000"/>
        </w:rPr>
        <w:t>Internet</w:t>
      </w:r>
      <w:r>
        <w:rPr>
          <w:rFonts w:hint="eastAsia" w:ascii="宋体" w:hAnsi="宋体"/>
          <w:b/>
          <w:color w:val="FF0000"/>
        </w:rPr>
        <w:t>网络。</w:t>
      </w:r>
    </w:p>
    <w:p>
      <w:pPr>
        <w:pStyle w:val="8"/>
        <w:spacing w:line="240" w:lineRule="auto"/>
        <w:ind w:left="480"/>
        <w:rPr>
          <w:rFonts w:hint="eastAsia" w:ascii="宋体" w:hAnsi="宋体"/>
          <w:b/>
          <w:color w:val="FF0000"/>
        </w:rPr>
      </w:pPr>
    </w:p>
    <w:p>
      <w:pPr>
        <w:pStyle w:val="2"/>
        <w:rPr>
          <w:rFonts w:hint="eastAsia" w:cs="Times New Roman"/>
          <w:b/>
          <w:bCs/>
          <w:kern w:val="44"/>
          <w:sz w:val="28"/>
          <w:szCs w:val="44"/>
          <w:lang w:val="en-US" w:eastAsia="zh-CN" w:bidi="ar-SA"/>
        </w:rPr>
      </w:pPr>
      <w:bookmarkStart w:id="1" w:name="_Toc1019"/>
      <w:r>
        <w:rPr>
          <w:rFonts w:hint="eastAsia" w:cs="Times New Roman"/>
          <w:b/>
          <w:bCs/>
          <w:kern w:val="44"/>
          <w:sz w:val="28"/>
          <w:szCs w:val="44"/>
          <w:lang w:val="en-US" w:eastAsia="zh-CN" w:bidi="ar-SA"/>
        </w:rPr>
        <w:t>下载K宝证书</w:t>
      </w:r>
      <w:bookmarkEnd w:id="1"/>
    </w:p>
    <w:p>
      <w:pPr>
        <w:pStyle w:val="11"/>
        <w:spacing w:line="240" w:lineRule="auto"/>
        <w:ind w:firstLine="360" w:firstLineChars="150"/>
        <w:rPr>
          <w:rFonts w:hint="eastAsia" w:ascii="宋体" w:hAnsi="宋体"/>
        </w:rPr>
      </w:pPr>
      <w:r>
        <w:rPr>
          <w:rFonts w:hint="eastAsia" w:ascii="宋体" w:hAnsi="宋体"/>
          <w:lang w:val="en-US" w:eastAsia="zh-CN"/>
        </w:rPr>
        <w:t xml:space="preserve">  </w:t>
      </w:r>
      <w:r>
        <w:rPr>
          <w:rFonts w:hint="eastAsia" w:ascii="宋体" w:hAnsi="宋体"/>
          <w:lang w:eastAsia="zh-CN"/>
        </w:rPr>
        <w:t>二代/通用</w:t>
      </w:r>
      <w:r>
        <w:t>K</w:t>
      </w:r>
      <w:r>
        <w:rPr>
          <w:rFonts w:hint="eastAsia" w:ascii="宋体" w:hAnsi="宋体"/>
        </w:rPr>
        <w:t>宝</w:t>
      </w:r>
      <w:r>
        <w:rPr>
          <w:rFonts w:hint="eastAsia" w:ascii="宋体" w:hAnsi="宋体"/>
          <w:lang w:eastAsia="zh-CN"/>
        </w:rPr>
        <w:t>管理工具</w:t>
      </w:r>
      <w:r>
        <w:rPr>
          <w:rFonts w:hint="eastAsia" w:ascii="宋体" w:hAnsi="宋体"/>
        </w:rPr>
        <w:t>安装</w:t>
      </w:r>
      <w:r>
        <w:rPr>
          <w:rFonts w:hint="eastAsia" w:ascii="宋体" w:hAnsi="宋体"/>
          <w:lang w:eastAsia="zh-CN"/>
        </w:rPr>
        <w:t>完成后</w:t>
      </w:r>
      <w:r>
        <w:rPr>
          <w:rFonts w:hint="eastAsia" w:ascii="宋体" w:hAnsi="宋体"/>
        </w:rPr>
        <w:t>，需要下载证书后才能</w:t>
      </w:r>
      <w:r>
        <w:rPr>
          <w:rFonts w:hint="eastAsia" w:ascii="宋体" w:hAnsi="宋体"/>
          <w:lang w:eastAsia="zh-CN"/>
        </w:rPr>
        <w:t>正常</w:t>
      </w:r>
      <w:r>
        <w:rPr>
          <w:rFonts w:hint="eastAsia" w:ascii="宋体" w:hAnsi="宋体"/>
        </w:rPr>
        <w:t>使用网银业务，步骤如下：</w:t>
      </w:r>
    </w:p>
    <w:p>
      <w:pPr>
        <w:pStyle w:val="11"/>
        <w:numPr>
          <w:ilvl w:val="0"/>
          <w:numId w:val="6"/>
        </w:numPr>
        <w:spacing w:line="240" w:lineRule="auto"/>
        <w:ind w:firstLine="480" w:firstLineChars="0"/>
        <w:rPr>
          <w:rFonts w:hint="eastAsia" w:cs="宋体"/>
          <w:kern w:val="0"/>
          <w:szCs w:val="21"/>
        </w:rPr>
      </w:pPr>
      <w:r>
        <w:rPr>
          <w:rFonts w:hint="eastAsia" w:cs="宋体"/>
          <w:kern w:val="0"/>
          <w:szCs w:val="21"/>
        </w:rPr>
        <w:t>打开K宝管理工具。双击任务栏中的“</w:t>
      </w:r>
      <w:r>
        <w:rPr>
          <w:rFonts w:hint="eastAsia" w:cs="宋体"/>
          <w:kern w:val="0"/>
          <w:szCs w:val="21"/>
          <w:lang w:eastAsia="zh-CN"/>
        </w:rPr>
        <w:t>二代/通用</w:t>
      </w:r>
      <w:r>
        <w:rPr>
          <w:rFonts w:hint="eastAsia" w:cs="宋体"/>
          <w:kern w:val="0"/>
          <w:szCs w:val="21"/>
        </w:rPr>
        <w:t>K宝管理工具”托盘图标，如图</w:t>
      </w:r>
      <w:r>
        <w:rPr>
          <w:rFonts w:hint="eastAsia"/>
        </w:rPr>
        <w:t>2-1</w:t>
      </w:r>
      <w:r>
        <w:rPr>
          <w:rFonts w:hint="eastAsia" w:cs="宋体"/>
          <w:kern w:val="0"/>
          <w:szCs w:val="21"/>
        </w:rPr>
        <w:t>所示。</w:t>
      </w:r>
    </w:p>
    <w:p>
      <w:pPr>
        <w:pStyle w:val="11"/>
        <w:numPr>
          <w:numId w:val="0"/>
        </w:numPr>
        <w:spacing w:line="240" w:lineRule="auto"/>
        <w:ind w:left="480" w:leftChars="0"/>
        <w:jc w:val="center"/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055" o:spid="_x0000_s1035" type="#_x0000_t75" style="height:29.9pt;width:106.5pt;rotation:0f;" o:ole="f" fillcolor="#FFFFFF" filled="f" o:preferrelative="t" stroked="f" coordorigin="0,0" coordsize="21600,21600">
            <v:fill on="f" color2="#FFFFFF" focus="0%"/>
            <v:imagedata gain="65536f" blacklevel="0f" gamma="0" o:title="" r:id="rId19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11"/>
        <w:numPr>
          <w:numId w:val="0"/>
        </w:numPr>
        <w:spacing w:line="240" w:lineRule="auto"/>
        <w:ind w:left="480" w:leftChars="0"/>
        <w:jc w:val="center"/>
        <w:rPr>
          <w:rFonts w:hint="eastAsia" w:eastAsia="宋体"/>
          <w:lang w:eastAsia="zh-CN"/>
        </w:rPr>
      </w:pPr>
      <w:r>
        <w:rPr>
          <w:rFonts w:hint="eastAsia"/>
          <w:sz w:val="21"/>
          <w:szCs w:val="21"/>
          <w:lang w:eastAsia="zh-CN"/>
        </w:rPr>
        <w:t>图</w:t>
      </w:r>
      <w:r>
        <w:rPr>
          <w:rFonts w:hint="eastAsia"/>
          <w:sz w:val="21"/>
          <w:szCs w:val="21"/>
          <w:lang w:val="en-US" w:eastAsia="zh-CN"/>
        </w:rPr>
        <w:t>2-1托盘图标</w:t>
      </w:r>
    </w:p>
    <w:p>
      <w:pPr>
        <w:pStyle w:val="11"/>
        <w:numPr>
          <w:ilvl w:val="0"/>
          <w:numId w:val="6"/>
        </w:numPr>
        <w:spacing w:line="240" w:lineRule="auto"/>
        <w:ind w:firstLine="480" w:firstLineChars="0"/>
        <w:rPr>
          <w:rFonts w:hint="eastAsia" w:cs="宋体"/>
          <w:kern w:val="0"/>
          <w:szCs w:val="21"/>
        </w:rPr>
      </w:pPr>
      <w:r>
        <w:rPr>
          <w:rFonts w:hint="eastAsia" w:cs="宋体"/>
          <w:kern w:val="0"/>
          <w:szCs w:val="21"/>
          <w:lang w:val="en-US" w:eastAsia="zh-CN"/>
        </w:rPr>
        <w:t>K宝管理工具界面。系统弹出K宝管理工具界面，如图2-2所示。</w:t>
      </w:r>
    </w:p>
    <w:p>
      <w:pPr>
        <w:pStyle w:val="11"/>
        <w:numPr>
          <w:numId w:val="0"/>
        </w:numPr>
        <w:spacing w:line="240" w:lineRule="auto"/>
        <w:ind w:left="480" w:leftChars="0"/>
        <w:jc w:val="center"/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057" o:spid="_x0000_s1036" type="#_x0000_t75" style="height:199.2pt;width:192.25pt;rotation:0f;" o:ole="f" fillcolor="#FFFFFF" filled="f" o:preferrelative="t" stroked="f" coordorigin="0,0" coordsize="21600,21600">
            <v:fill on="f" color2="#FFFFFF" focus="0%"/>
            <v:imagedata gain="65536f" blacklevel="0f" gamma="0" o:title="" r:id="rId20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11"/>
        <w:numPr>
          <w:numId w:val="0"/>
        </w:numPr>
        <w:spacing w:line="240" w:lineRule="auto"/>
        <w:ind w:left="480" w:leftChars="0"/>
        <w:jc w:val="center"/>
        <w:rPr>
          <w:rFonts w:hint="eastAsia" w:eastAsia="宋体"/>
          <w:lang w:eastAsia="zh-CN"/>
        </w:rPr>
      </w:pPr>
      <w:r>
        <w:rPr>
          <w:rFonts w:hint="eastAsia"/>
          <w:sz w:val="21"/>
          <w:szCs w:val="21"/>
          <w:lang w:eastAsia="zh-CN"/>
        </w:rPr>
        <w:t>图</w:t>
      </w:r>
      <w:r>
        <w:rPr>
          <w:rFonts w:hint="eastAsia"/>
          <w:sz w:val="21"/>
          <w:szCs w:val="21"/>
          <w:lang w:val="en-US" w:eastAsia="zh-CN"/>
        </w:rPr>
        <w:t>2-2 管理工具界面</w:t>
      </w:r>
    </w:p>
    <w:p>
      <w:pPr>
        <w:pStyle w:val="11"/>
        <w:numPr>
          <w:ilvl w:val="0"/>
          <w:numId w:val="6"/>
        </w:numPr>
        <w:spacing w:line="240" w:lineRule="auto"/>
        <w:ind w:firstLine="480" w:firstLineChars="0"/>
        <w:rPr>
          <w:rFonts w:hint="eastAsia" w:cs="宋体"/>
          <w:kern w:val="0"/>
          <w:szCs w:val="21"/>
        </w:rPr>
      </w:pPr>
      <w:r>
        <w:rPr>
          <w:rFonts w:hint="eastAsia" w:cs="宋体"/>
          <w:kern w:val="0"/>
          <w:szCs w:val="21"/>
          <w:lang w:eastAsia="zh-CN"/>
        </w:rPr>
        <w:t>点击管理工具界面上的“下载证书”按钮，进入下载证书页面。</w:t>
      </w:r>
    </w:p>
    <w:p>
      <w:pPr>
        <w:pStyle w:val="11"/>
        <w:spacing w:line="240" w:lineRule="auto"/>
        <w:ind w:left="480" w:leftChars="0"/>
        <w:rPr>
          <w:rFonts w:hint="eastAsia"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进入下载证书页面的其他方式：</w:t>
      </w:r>
    </w:p>
    <w:p>
      <w:pPr>
        <w:pStyle w:val="11"/>
        <w:numPr>
          <w:ilvl w:val="0"/>
          <w:numId w:val="7"/>
        </w:numPr>
        <w:spacing w:line="240" w:lineRule="auto"/>
        <w:ind w:left="1260" w:leftChars="0" w:hanging="420" w:firstLineChars="0"/>
        <w:rPr>
          <w:rFonts w:hint="eastAsia"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打开</w:t>
      </w:r>
      <w:r>
        <w:rPr>
          <w:rFonts w:hint="eastAsia"/>
        </w:rPr>
        <w:t>IE</w:t>
      </w:r>
      <w:r>
        <w:rPr>
          <w:rFonts w:hint="eastAsia" w:ascii="宋体" w:hAnsi="宋体" w:cs="宋体"/>
          <w:kern w:val="0"/>
          <w:szCs w:val="21"/>
        </w:rPr>
        <w:t>，输入网址：</w:t>
      </w:r>
      <w:r>
        <w:fldChar w:fldCharType="begin"/>
      </w:r>
      <w:r>
        <w:instrText xml:space="preserve"> HYPERLINK "http://www.95599.cn/ra/download3.html" </w:instrText>
      </w:r>
      <w:r>
        <w:fldChar w:fldCharType="separate"/>
      </w:r>
      <w:r>
        <w:t>www.95599.cn/ra/download3.html</w:t>
      </w:r>
      <w:r>
        <w:fldChar w:fldCharType="end"/>
      </w:r>
      <w:r>
        <w:rPr>
          <w:rFonts w:hint="eastAsia" w:ascii="宋体" w:hAnsi="宋体" w:cs="宋体"/>
          <w:kern w:val="0"/>
          <w:szCs w:val="21"/>
        </w:rPr>
        <w:t>，点击回车，登录下载证书页面。</w:t>
      </w:r>
    </w:p>
    <w:p>
      <w:pPr>
        <w:pStyle w:val="11"/>
        <w:numPr>
          <w:ilvl w:val="0"/>
          <w:numId w:val="7"/>
        </w:numPr>
        <w:spacing w:line="240" w:lineRule="auto"/>
        <w:ind w:left="1260" w:leftChars="0" w:hanging="420" w:firstLineChars="0"/>
        <w:rPr>
          <w:rFonts w:hint="eastAsia" w:ascii="宋体" w:hAnsi="宋体"/>
        </w:rPr>
      </w:pPr>
      <w:r>
        <w:rPr>
          <w:rFonts w:hint="eastAsia" w:ascii="宋体" w:hAnsi="宋体" w:cs="宋体"/>
          <w:kern w:val="0"/>
          <w:szCs w:val="21"/>
        </w:rPr>
        <w:t>打开</w:t>
      </w:r>
      <w:r>
        <w:rPr>
          <w:rFonts w:hint="eastAsia"/>
        </w:rPr>
        <w:t>IE</w:t>
      </w:r>
      <w:r>
        <w:rPr>
          <w:rFonts w:hint="eastAsia" w:ascii="宋体" w:hAnsi="宋体" w:cs="宋体"/>
          <w:kern w:val="0"/>
          <w:szCs w:val="21"/>
        </w:rPr>
        <w:t>，输入网址：</w:t>
      </w:r>
      <w:r>
        <w:rPr>
          <w:rFonts w:hint="eastAsia"/>
        </w:rPr>
        <w:t>www.abchina.com，进入</w:t>
      </w:r>
      <w:r>
        <w:rPr>
          <w:rFonts w:hint="eastAsia" w:ascii="宋体" w:hAnsi="宋体" w:cs="宋体"/>
          <w:kern w:val="0"/>
          <w:szCs w:val="21"/>
        </w:rPr>
        <w:t>中国农业银行的网银主页，根据相应向导进入下载证书页面。</w:t>
      </w:r>
    </w:p>
    <w:p>
      <w:pPr>
        <w:pStyle w:val="11"/>
        <w:numPr>
          <w:ilvl w:val="0"/>
          <w:numId w:val="8"/>
        </w:numPr>
        <w:spacing w:line="240" w:lineRule="auto"/>
        <w:ind w:firstLine="480" w:firstLineChars="0"/>
        <w:rPr>
          <w:rFonts w:hint="eastAsia" w:ascii="宋体" w:hAnsi="宋体"/>
        </w:rPr>
      </w:pPr>
      <w:r>
        <w:rPr>
          <w:rFonts w:hint="eastAsia" w:ascii="宋体" w:hAnsi="宋体"/>
        </w:rPr>
        <w:t>输入参考号和授权码。在银行柜台申请</w:t>
      </w:r>
      <w:r>
        <w:rPr>
          <w:rFonts w:hint="eastAsia"/>
        </w:rPr>
        <w:t>K</w:t>
      </w:r>
      <w:r>
        <w:rPr>
          <w:rFonts w:hint="eastAsia" w:ascii="宋体" w:hAnsi="宋体"/>
        </w:rPr>
        <w:t>宝时，会得到一张纸质凭证，在纸质凭证上找到打印的参考号和授权码，在页面中对应输入参考号和授权码，点击“提交”，如图</w:t>
      </w:r>
      <w:r>
        <w:t>2-</w:t>
      </w:r>
      <w:r>
        <w:rPr>
          <w:rFonts w:hint="eastAsia"/>
        </w:rPr>
        <w:t>3</w:t>
      </w:r>
      <w:r>
        <w:rPr>
          <w:rFonts w:hint="eastAsia" w:ascii="宋体" w:hAnsi="宋体"/>
        </w:rPr>
        <w:t>所示。</w:t>
      </w:r>
    </w:p>
    <w:p>
      <w:pPr>
        <w:pStyle w:val="11"/>
        <w:numPr>
          <w:numId w:val="0"/>
        </w:numPr>
        <w:spacing w:line="240" w:lineRule="auto"/>
        <w:ind w:left="480" w:leftChars="0"/>
        <w:jc w:val="center"/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062" o:spid="_x0000_s1037" type="#_x0000_t75" style="height:142.95pt;width:272.5pt;rotation:0f;" o:ole="f" fillcolor="#FFFFFF" filled="f" o:preferrelative="t" stroked="f" coordorigin="0,0" coordsize="21600,21600">
            <v:fill on="f" color2="#FFFFFF" focus="0%"/>
            <v:imagedata gain="65536f" blacklevel="0f" gamma="0" o:title="" r:id="rId21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11"/>
        <w:numPr>
          <w:numId w:val="0"/>
        </w:numPr>
        <w:spacing w:line="240" w:lineRule="auto"/>
        <w:ind w:left="480" w:leftChars="0"/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eastAsia="zh-CN"/>
        </w:rPr>
        <w:t>图</w:t>
      </w:r>
      <w:r>
        <w:rPr>
          <w:rFonts w:hint="eastAsia"/>
          <w:sz w:val="21"/>
          <w:szCs w:val="21"/>
          <w:lang w:val="en-US" w:eastAsia="zh-CN"/>
        </w:rPr>
        <w:t>2-3输入两码界面</w:t>
      </w:r>
    </w:p>
    <w:p>
      <w:pPr>
        <w:pStyle w:val="11"/>
        <w:numPr>
          <w:ilvl w:val="0"/>
          <w:numId w:val="9"/>
        </w:numPr>
        <w:spacing w:after="20" w:line="240" w:lineRule="auto"/>
        <w:ind w:left="480" w:leftChars="200" w:firstLine="480" w:firstLineChars="0"/>
        <w:rPr>
          <w:rFonts w:hint="eastAsia" w:ascii="宋体" w:hAnsi="宋体"/>
        </w:rPr>
      </w:pPr>
      <w:r>
        <w:rPr>
          <w:rFonts w:hint="eastAsia" w:ascii="宋体" w:hAnsi="宋体"/>
        </w:rPr>
        <w:t>进入检测</w:t>
      </w:r>
      <w:r>
        <w:rPr>
          <w:rFonts w:hint="eastAsia"/>
        </w:rPr>
        <w:t>K</w:t>
      </w:r>
      <w:r>
        <w:rPr>
          <w:rFonts w:hint="eastAsia" w:ascii="宋体" w:hAnsi="宋体"/>
        </w:rPr>
        <w:t>宝页面。网页根据参考号、授权码找个相应的个人信息，并核对个人信息和</w:t>
      </w:r>
      <w:r>
        <w:t>K</w:t>
      </w:r>
      <w:r>
        <w:rPr>
          <w:rFonts w:hint="eastAsia" w:ascii="宋体" w:hAnsi="宋体"/>
        </w:rPr>
        <w:t>宝类型是否一致，并自动检测</w:t>
      </w:r>
      <w:r>
        <w:rPr>
          <w:rFonts w:hint="eastAsia" w:ascii="宋体" w:hAnsi="宋体"/>
          <w:lang w:eastAsia="zh-CN"/>
        </w:rPr>
        <w:t>客户端软件的版本、</w:t>
      </w:r>
      <w:r>
        <w:rPr>
          <w:rFonts w:hint="eastAsia" w:ascii="宋体" w:hAnsi="宋体"/>
          <w:lang w:val="en-US" w:eastAsia="zh-CN"/>
        </w:rPr>
        <w:t>K宝管理工具是否安装正常、客户端CSP工具是否安装正常、K宝连接是否正常等。如图2-4所示。</w:t>
      </w:r>
    </w:p>
    <w:p>
      <w:pPr>
        <w:pStyle w:val="11"/>
        <w:numPr>
          <w:numId w:val="0"/>
        </w:numPr>
        <w:spacing w:line="240" w:lineRule="auto"/>
        <w:ind w:left="480" w:leftChars="0"/>
        <w:jc w:val="center"/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065" o:spid="_x0000_s1038" type="#_x0000_t75" style="height:89.4pt;width:311.9pt;rotation:0f;" o:ole="f" fillcolor="#FFFFFF" filled="f" o:preferrelative="t" stroked="f" coordorigin="0,0" coordsize="21600,21600">
            <v:fill on="f" color2="#FFFFFF" focus="0%"/>
            <v:imagedata gain="65536f" blacklevel="0f" gamma="0" o:title="" r:id="rId22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11"/>
        <w:numPr>
          <w:numId w:val="0"/>
        </w:numPr>
        <w:spacing w:line="240" w:lineRule="auto"/>
        <w:ind w:left="480" w:leftChars="0"/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eastAsia="zh-CN"/>
        </w:rPr>
        <w:t>图</w:t>
      </w:r>
      <w:r>
        <w:rPr>
          <w:rFonts w:hint="eastAsia"/>
          <w:sz w:val="21"/>
          <w:szCs w:val="21"/>
          <w:lang w:val="en-US" w:eastAsia="zh-CN"/>
        </w:rPr>
        <w:t>2-4 K宝检测界面</w:t>
      </w:r>
    </w:p>
    <w:p>
      <w:pPr>
        <w:pStyle w:val="11"/>
        <w:numPr>
          <w:ilvl w:val="0"/>
          <w:numId w:val="10"/>
        </w:numPr>
        <w:spacing w:after="20" w:line="240" w:lineRule="auto"/>
        <w:ind w:left="480" w:leftChars="200" w:firstLine="480" w:firstLineChars="0"/>
        <w:rPr>
          <w:rFonts w:hint="eastAsia" w:ascii="宋体" w:hAnsi="宋体"/>
          <w:highlight w:val="none"/>
        </w:rPr>
      </w:pPr>
      <w:r>
        <w:rPr>
          <w:rFonts w:hint="eastAsia" w:ascii="宋体" w:hAnsi="宋体"/>
          <w:highlight w:val="none"/>
        </w:rPr>
        <w:t>设置</w:t>
      </w:r>
      <w:r>
        <w:rPr>
          <w:highlight w:val="none"/>
        </w:rPr>
        <w:t>K</w:t>
      </w:r>
      <w:r>
        <w:rPr>
          <w:rFonts w:hint="eastAsia" w:ascii="宋体" w:hAnsi="宋体"/>
          <w:highlight w:val="none"/>
        </w:rPr>
        <w:t>宝密码。为了增强安全性，在设置</w:t>
      </w:r>
      <w:r>
        <w:rPr>
          <w:highlight w:val="none"/>
        </w:rPr>
        <w:t>K</w:t>
      </w:r>
      <w:r>
        <w:rPr>
          <w:rFonts w:hint="eastAsia" w:ascii="宋体" w:hAnsi="宋体"/>
          <w:highlight w:val="none"/>
        </w:rPr>
        <w:t>宝密码时，连续或完全重复的数字和字母不允许使用，不允许使用的</w:t>
      </w:r>
      <w:r>
        <w:rPr>
          <w:rFonts w:hint="eastAsia"/>
          <w:highlight w:val="none"/>
        </w:rPr>
        <w:t>K</w:t>
      </w:r>
      <w:r>
        <w:rPr>
          <w:rFonts w:hint="eastAsia" w:ascii="宋体" w:hAnsi="宋体"/>
          <w:highlight w:val="none"/>
        </w:rPr>
        <w:t>宝密码如：</w:t>
      </w:r>
      <w:r>
        <w:rPr>
          <w:highlight w:val="none"/>
        </w:rPr>
        <w:t>00000000</w:t>
      </w:r>
      <w:r>
        <w:rPr>
          <w:rFonts w:hint="eastAsia" w:ascii="宋体" w:hAnsi="宋体"/>
          <w:highlight w:val="none"/>
        </w:rPr>
        <w:t>、</w:t>
      </w:r>
      <w:r>
        <w:rPr>
          <w:highlight w:val="none"/>
        </w:rPr>
        <w:t>12345678</w:t>
      </w:r>
      <w:r>
        <w:rPr>
          <w:rFonts w:hAnsi="宋体"/>
          <w:highlight w:val="none"/>
        </w:rPr>
        <w:t>、</w:t>
      </w:r>
      <w:r>
        <w:rPr>
          <w:highlight w:val="none"/>
        </w:rPr>
        <w:t>aaaaaaaa</w:t>
      </w:r>
      <w:r>
        <w:rPr>
          <w:rFonts w:hint="eastAsia"/>
          <w:highlight w:val="none"/>
        </w:rPr>
        <w:t>、abcdefgh</w:t>
      </w:r>
      <w:r>
        <w:rPr>
          <w:rFonts w:hint="eastAsia" w:ascii="宋体" w:hAnsi="宋体"/>
          <w:highlight w:val="none"/>
        </w:rPr>
        <w:t>等，如图</w:t>
      </w:r>
      <w:r>
        <w:rPr>
          <w:highlight w:val="none"/>
        </w:rPr>
        <w:t>2-</w:t>
      </w:r>
      <w:r>
        <w:rPr>
          <w:rFonts w:hint="eastAsia"/>
          <w:highlight w:val="none"/>
        </w:rPr>
        <w:t>5</w:t>
      </w:r>
      <w:r>
        <w:rPr>
          <w:rFonts w:hint="eastAsia" w:ascii="宋体" w:hAnsi="宋体"/>
          <w:highlight w:val="none"/>
        </w:rPr>
        <w:t>所示。</w:t>
      </w:r>
    </w:p>
    <w:p>
      <w:pPr>
        <w:pStyle w:val="11"/>
        <w:widowControl w:val="0"/>
        <w:numPr>
          <w:numId w:val="0"/>
        </w:numPr>
        <w:spacing w:after="20" w:line="240" w:lineRule="auto"/>
        <w:jc w:val="center"/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106" o:spid="_x0000_s1039" type="#_x0000_t75" style="height:119.15pt;width:276.95pt;rotation:0f;" o:ole="f" fillcolor="#FFFFFF" filled="f" o:preferrelative="t" stroked="f" coordorigin="0,0" coordsize="21600,21600">
            <v:fill on="f" color2="#FFFFFF" focus="0%"/>
            <v:imagedata gain="65536f" blacklevel="0f" gamma="0" o:title="" r:id="rId23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11"/>
        <w:numPr>
          <w:numId w:val="0"/>
        </w:numPr>
        <w:spacing w:line="240" w:lineRule="auto"/>
        <w:ind w:left="480" w:leftChars="0"/>
        <w:jc w:val="center"/>
        <w:rPr>
          <w:rFonts w:hint="eastAsia" w:ascii="宋体" w:hAnsi="宋体"/>
          <w:highlight w:val="yellow"/>
        </w:rPr>
      </w:pPr>
      <w:r>
        <w:rPr>
          <w:rFonts w:hint="eastAsia"/>
          <w:sz w:val="21"/>
          <w:szCs w:val="21"/>
          <w:lang w:val="en-US" w:eastAsia="zh-CN"/>
        </w:rPr>
        <w:t>图2-5设置K宝密码界面</w:t>
      </w:r>
    </w:p>
    <w:p>
      <w:pPr>
        <w:pStyle w:val="11"/>
        <w:numPr>
          <w:ilvl w:val="0"/>
          <w:numId w:val="11"/>
        </w:numPr>
        <w:spacing w:after="20" w:line="240" w:lineRule="auto"/>
        <w:ind w:left="480" w:leftChars="200" w:firstLine="480" w:firstLineChars="0"/>
        <w:rPr>
          <w:rFonts w:hint="eastAsia" w:ascii="宋体" w:hAnsi="宋体"/>
        </w:rPr>
      </w:pPr>
      <w:r>
        <w:rPr>
          <w:rFonts w:hint="eastAsia" w:ascii="宋体" w:hAnsi="宋体"/>
          <w:lang w:val="en-US" w:eastAsia="zh-CN"/>
        </w:rPr>
        <w:t>K宝初始化。用户需要根据提示按K宝上的“OK”键确认。如图2-6所示。</w:t>
      </w:r>
    </w:p>
    <w:p>
      <w:pPr>
        <w:pStyle w:val="11"/>
        <w:numPr>
          <w:numId w:val="0"/>
        </w:numPr>
        <w:spacing w:after="20" w:line="240" w:lineRule="auto"/>
        <w:ind w:leftChars="200"/>
        <w:jc w:val="center"/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078" o:spid="_x0000_s1040" type="#_x0000_t75" style="height:126.35pt;width:151.1pt;rotation:0f;" o:ole="f" fillcolor="#FFFFFF" filled="f" o:preferrelative="t" stroked="f" coordorigin="0,0" coordsize="21600,21600">
            <v:fill on="f" color2="#FFFFFF" focus="0%"/>
            <v:imagedata gain="65536f" blacklevel="0f" gamma="0" o:title="" r:id="rId24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11"/>
        <w:numPr>
          <w:numId w:val="0"/>
        </w:numPr>
        <w:spacing w:after="20" w:line="240" w:lineRule="auto"/>
        <w:ind w:leftChars="200"/>
        <w:jc w:val="center"/>
        <w:rPr>
          <w:rFonts w:hint="eastAsia" w:eastAsia="宋体"/>
          <w:lang w:eastAsia="zh-CN"/>
        </w:rPr>
      </w:pPr>
      <w:r>
        <w:rPr>
          <w:rFonts w:hint="eastAsia"/>
          <w:sz w:val="21"/>
          <w:szCs w:val="21"/>
          <w:lang w:eastAsia="zh-CN"/>
        </w:rPr>
        <w:t>图</w:t>
      </w:r>
      <w:r>
        <w:rPr>
          <w:rFonts w:hint="eastAsia"/>
          <w:sz w:val="21"/>
          <w:szCs w:val="21"/>
          <w:lang w:val="en-US" w:eastAsia="zh-CN"/>
        </w:rPr>
        <w:t>2-6  K宝初始化界面</w:t>
      </w:r>
    </w:p>
    <w:p>
      <w:pPr>
        <w:pStyle w:val="11"/>
        <w:numPr>
          <w:ilvl w:val="0"/>
          <w:numId w:val="11"/>
        </w:numPr>
        <w:spacing w:after="20" w:line="240" w:lineRule="auto"/>
        <w:ind w:left="480" w:leftChars="200" w:firstLine="480" w:firstLineChars="0"/>
        <w:rPr>
          <w:rFonts w:hint="eastAsia" w:ascii="宋体" w:hAnsi="宋体"/>
        </w:rPr>
      </w:pPr>
      <w:r>
        <w:rPr>
          <w:rFonts w:hint="eastAsia" w:ascii="宋体" w:hAnsi="宋体"/>
          <w:highlight w:val="none"/>
          <w:lang w:eastAsia="zh-CN"/>
        </w:rPr>
        <w:t>证书制作提示。</w:t>
      </w:r>
      <w:r>
        <w:rPr>
          <w:rFonts w:hint="eastAsia" w:ascii="宋体" w:hAnsi="宋体"/>
        </w:rPr>
        <w:t>在制作证书过程，不能关闭网页，提示框如图</w:t>
      </w:r>
      <w:r>
        <w:t>2-</w:t>
      </w:r>
      <w:r>
        <w:rPr>
          <w:rFonts w:hint="eastAsia"/>
          <w:lang w:val="en-US" w:eastAsia="zh-CN"/>
        </w:rPr>
        <w:t>7</w:t>
      </w:r>
      <w:r>
        <w:rPr>
          <w:rFonts w:hint="eastAsia" w:ascii="宋体" w:hAnsi="宋体"/>
        </w:rPr>
        <w:t>所示。点击“确定”按钮，进行后续操作。</w:t>
      </w:r>
    </w:p>
    <w:p>
      <w:pPr>
        <w:pStyle w:val="11"/>
        <w:numPr>
          <w:numId w:val="0"/>
        </w:numPr>
        <w:spacing w:after="20" w:line="240" w:lineRule="auto"/>
        <w:ind w:left="480" w:leftChars="200" w:firstLine="480" w:firstLineChars="0"/>
        <w:jc w:val="center"/>
        <w:rPr>
          <w:rFonts w:hint="eastAsia" w:ascii="宋体" w:hAnsi="宋体"/>
        </w:rPr>
      </w:pPr>
      <w:r>
        <w:rPr>
          <w:rFonts w:hint="eastAsia" w:ascii="宋体" w:hAnsi="宋体" w:eastAsia="宋体" w:cs="黑体"/>
          <w:kern w:val="2"/>
          <w:sz w:val="24"/>
          <w:szCs w:val="22"/>
          <w:lang w:val="en-US" w:eastAsia="zh-TW" w:bidi="ar-SA"/>
        </w:rPr>
        <w:pict>
          <v:shape id="图片框 1066" o:spid="_x0000_s1041" type="#_x0000_t75" style="height:50.6pt;width:271.55pt;rotation:0f;" o:ole="f" fillcolor="#FFFFFF" filled="f" o:preferrelative="t" stroked="f" coordorigin="0,0" coordsize="21600,21600">
            <v:fill on="f" color2="#FFFFFF" focus="0%"/>
            <v:imagedata gain="65536f" blacklevel="0f" gamma="0" o:title="7" r:id="rId25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11"/>
        <w:numPr>
          <w:numId w:val="0"/>
        </w:numPr>
        <w:spacing w:after="20" w:line="240" w:lineRule="auto"/>
        <w:ind w:left="480" w:leftChars="200" w:firstLine="480" w:firstLineChars="0"/>
        <w:jc w:val="center"/>
        <w:rPr>
          <w:rFonts w:hint="eastAsia" w:ascii="宋体" w:hAnsi="宋体"/>
          <w:sz w:val="21"/>
          <w:szCs w:val="21"/>
          <w:lang w:val="en-US" w:eastAsia="zh-CN"/>
        </w:rPr>
      </w:pPr>
      <w:r>
        <w:rPr>
          <w:rFonts w:hint="eastAsia" w:ascii="宋体" w:hAnsi="宋体"/>
          <w:sz w:val="21"/>
          <w:szCs w:val="21"/>
          <w:lang w:eastAsia="zh-CN"/>
        </w:rPr>
        <w:t>图</w:t>
      </w:r>
      <w:r>
        <w:rPr>
          <w:rFonts w:hint="eastAsia" w:ascii="宋体" w:hAnsi="宋体"/>
          <w:sz w:val="21"/>
          <w:szCs w:val="21"/>
          <w:lang w:val="en-US" w:eastAsia="zh-CN"/>
        </w:rPr>
        <w:t>2-7提示界面</w:t>
      </w:r>
    </w:p>
    <w:p>
      <w:pPr>
        <w:pStyle w:val="11"/>
        <w:numPr>
          <w:ilvl w:val="0"/>
          <w:numId w:val="11"/>
        </w:numPr>
        <w:spacing w:after="20" w:line="240" w:lineRule="auto"/>
        <w:ind w:left="480" w:leftChars="200" w:firstLine="480" w:firstLineChars="0"/>
        <w:rPr>
          <w:rFonts w:hint="eastAsia" w:ascii="宋体" w:hAnsi="宋体"/>
        </w:rPr>
      </w:pPr>
      <w:r>
        <w:rPr>
          <w:rFonts w:hint="eastAsia" w:ascii="宋体" w:hAnsi="宋体"/>
          <w:highlight w:val="none"/>
          <w:lang w:eastAsia="zh-CN"/>
        </w:rPr>
        <w:t>验证</w:t>
      </w:r>
      <w:r>
        <w:rPr>
          <w:rFonts w:hint="eastAsia" w:ascii="宋体" w:hAnsi="宋体"/>
          <w:highlight w:val="none"/>
          <w:lang w:val="en-US" w:eastAsia="zh-CN"/>
        </w:rPr>
        <w:t>K宝密码。</w:t>
      </w:r>
      <w:r>
        <w:rPr>
          <w:rFonts w:hint="eastAsia" w:ascii="宋体" w:hAnsi="宋体"/>
        </w:rPr>
        <w:t>在弹出的输入框中输入步骤</w:t>
      </w:r>
      <w:r>
        <w:t>6</w:t>
      </w:r>
      <w:r>
        <w:rPr>
          <w:rFonts w:hint="eastAsia" w:ascii="宋体" w:hAnsi="宋体"/>
        </w:rPr>
        <w:t>中设置的</w:t>
      </w:r>
      <w:r>
        <w:t>K</w:t>
      </w:r>
      <w:r>
        <w:rPr>
          <w:rFonts w:hint="eastAsia" w:ascii="宋体" w:hAnsi="宋体"/>
        </w:rPr>
        <w:t>宝密码，验证K宝密码的界面如图</w:t>
      </w:r>
      <w:r>
        <w:t>2-</w:t>
      </w:r>
      <w:r>
        <w:rPr>
          <w:rFonts w:hint="eastAsia"/>
          <w:lang w:val="en-US" w:eastAsia="zh-CN"/>
        </w:rPr>
        <w:t>8</w:t>
      </w:r>
      <w:r>
        <w:rPr>
          <w:rFonts w:hint="eastAsia" w:ascii="宋体" w:hAnsi="宋体"/>
        </w:rPr>
        <w:t>所示。</w:t>
      </w:r>
    </w:p>
    <w:p>
      <w:pPr>
        <w:pStyle w:val="11"/>
        <w:numPr>
          <w:numId w:val="0"/>
        </w:numPr>
        <w:spacing w:line="240" w:lineRule="auto"/>
        <w:ind w:left="480" w:leftChars="0"/>
        <w:jc w:val="center"/>
        <w:rPr>
          <w:rFonts w:hint="eastAsia" w:ascii="宋体" w:hAnsi="宋体"/>
        </w:rPr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113" o:spid="_x0000_s1042" type="#_x0000_t75" style="height:105.2pt;width:138.65pt;rotation:0f;" o:ole="f" fillcolor="#FFFFFF" filled="f" o:preferrelative="t" stroked="f" coordorigin="0,0" coordsize="21600,21600">
            <v:fill on="f" color2="#FFFFFF" focus="0%"/>
            <v:imagedata gain="65536f" blacklevel="0f" gamma="0" o:title="" r:id="rId26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11"/>
        <w:numPr>
          <w:numId w:val="0"/>
        </w:numPr>
        <w:spacing w:line="240" w:lineRule="auto"/>
        <w:ind w:leftChars="200"/>
        <w:jc w:val="center"/>
        <w:rPr>
          <w:rFonts w:hint="eastAsia" w:ascii="宋体" w:hAnsi="宋体"/>
        </w:rPr>
      </w:pPr>
      <w:r>
        <w:rPr>
          <w:rFonts w:hint="eastAsia" w:ascii="宋体" w:hAnsi="宋体"/>
          <w:sz w:val="21"/>
          <w:szCs w:val="21"/>
          <w:lang w:eastAsia="zh-CN"/>
        </w:rPr>
        <w:t>图</w:t>
      </w:r>
      <w:r>
        <w:rPr>
          <w:rFonts w:hint="eastAsia" w:ascii="宋体" w:hAnsi="宋体"/>
          <w:sz w:val="21"/>
          <w:szCs w:val="21"/>
          <w:lang w:val="en-US" w:eastAsia="zh-CN"/>
        </w:rPr>
        <w:t>2</w:t>
      </w:r>
      <w:r>
        <w:rPr>
          <w:rFonts w:hint="eastAsia" w:ascii="宋体" w:hAnsi="宋体"/>
          <w:sz w:val="21"/>
          <w:szCs w:val="21"/>
          <w:lang w:eastAsia="zh-CN"/>
        </w:rPr>
        <w:t>-</w:t>
      </w:r>
      <w:r>
        <w:rPr>
          <w:rFonts w:hint="eastAsia" w:ascii="宋体" w:hAnsi="宋体"/>
          <w:sz w:val="21"/>
          <w:szCs w:val="21"/>
          <w:lang w:val="en-US" w:eastAsia="zh-CN"/>
        </w:rPr>
        <w:t>8</w:t>
      </w:r>
      <w:r>
        <w:rPr>
          <w:rFonts w:hint="eastAsia" w:ascii="宋体" w:hAnsi="宋体"/>
          <w:sz w:val="21"/>
          <w:szCs w:val="21"/>
          <w:lang w:eastAsia="zh-CN"/>
        </w:rPr>
        <w:t xml:space="preserve"> 验证K宝密码界面</w:t>
      </w:r>
    </w:p>
    <w:p>
      <w:pPr>
        <w:pStyle w:val="11"/>
        <w:numPr>
          <w:ilvl w:val="0"/>
          <w:numId w:val="11"/>
        </w:numPr>
        <w:spacing w:after="20" w:line="240" w:lineRule="auto"/>
        <w:ind w:left="480" w:leftChars="200" w:firstLine="480" w:firstLineChars="0"/>
        <w:rPr>
          <w:rFonts w:hint="eastAsia" w:ascii="宋体" w:hAnsi="宋体"/>
        </w:rPr>
      </w:pPr>
      <w:r>
        <w:rPr>
          <w:rFonts w:hint="eastAsia" w:ascii="宋体" w:hAnsi="宋体"/>
          <w:lang w:eastAsia="zh-CN"/>
        </w:rPr>
        <w:t>完成下载。</w:t>
      </w:r>
      <w:r>
        <w:rPr>
          <w:rFonts w:hint="eastAsia" w:ascii="宋体" w:hAnsi="宋体"/>
        </w:rPr>
        <w:t>证书下载完成提示界面如图</w:t>
      </w:r>
      <w:r>
        <w:t>2-</w:t>
      </w:r>
      <w:r>
        <w:rPr>
          <w:rFonts w:hint="eastAsia"/>
          <w:lang w:val="en-US" w:eastAsia="zh-CN"/>
        </w:rPr>
        <w:t>9</w:t>
      </w:r>
      <w:r>
        <w:rPr>
          <w:rFonts w:hint="eastAsia" w:ascii="宋体" w:hAnsi="宋体"/>
        </w:rPr>
        <w:t>所示，下载完成后关闭网页。</w:t>
      </w:r>
    </w:p>
    <w:p>
      <w:pPr>
        <w:pStyle w:val="11"/>
        <w:numPr>
          <w:numId w:val="0"/>
        </w:numPr>
        <w:spacing w:after="20" w:line="240" w:lineRule="auto"/>
        <w:ind w:leftChars="200"/>
        <w:jc w:val="center"/>
        <w:rPr>
          <w:rFonts w:hint="eastAsia" w:ascii="宋体" w:hAnsi="宋体"/>
        </w:rPr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109" o:spid="_x0000_s1043" type="#_x0000_t75" style="height:49pt;width:285.05pt;rotation:0f;" o:ole="f" fillcolor="#FFFFFF" filled="f" o:preferrelative="t" stroked="f" coordorigin="0,0" coordsize="21600,21600">
            <v:fill on="f" color2="#FFFFFF" focus="0%"/>
            <v:imagedata gain="65536f" blacklevel="0f" gamma="0" o:title="" r:id="rId27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11"/>
        <w:numPr>
          <w:numId w:val="0"/>
        </w:numPr>
        <w:spacing w:after="20" w:line="240" w:lineRule="auto"/>
        <w:ind w:leftChars="200"/>
        <w:jc w:val="center"/>
        <w:rPr>
          <w:rFonts w:hint="eastAsia" w:ascii="宋体" w:hAnsi="宋体"/>
          <w:sz w:val="21"/>
          <w:szCs w:val="21"/>
          <w:lang w:val="en-US" w:eastAsia="zh-CN"/>
        </w:rPr>
      </w:pPr>
      <w:r>
        <w:rPr>
          <w:rFonts w:hint="eastAsia" w:ascii="宋体" w:hAnsi="宋体"/>
          <w:sz w:val="21"/>
          <w:szCs w:val="21"/>
          <w:lang w:eastAsia="zh-CN"/>
        </w:rPr>
        <w:t>图</w:t>
      </w:r>
      <w:r>
        <w:rPr>
          <w:rFonts w:hint="eastAsia" w:ascii="宋体" w:hAnsi="宋体"/>
          <w:sz w:val="21"/>
          <w:szCs w:val="21"/>
          <w:lang w:val="en-US" w:eastAsia="zh-CN"/>
        </w:rPr>
        <w:t>2-9下载完成界面</w:t>
      </w:r>
    </w:p>
    <w:p>
      <w:pPr>
        <w:pStyle w:val="2"/>
        <w:rPr>
          <w:rFonts w:hint="eastAsia" w:cs="Times New Roman"/>
          <w:b/>
          <w:bCs/>
          <w:kern w:val="44"/>
          <w:sz w:val="28"/>
          <w:szCs w:val="44"/>
          <w:lang w:val="en-US" w:eastAsia="zh-CN" w:bidi="ar-SA"/>
        </w:rPr>
      </w:pPr>
      <w:bookmarkStart w:id="2" w:name="_Toc28087"/>
      <w:r>
        <w:rPr>
          <w:rFonts w:hint="eastAsia" w:cs="Times New Roman"/>
          <w:b/>
          <w:bCs/>
          <w:kern w:val="44"/>
          <w:sz w:val="28"/>
          <w:szCs w:val="44"/>
          <w:lang w:val="en-US" w:eastAsia="zh-CN" w:bidi="ar-SA"/>
        </w:rPr>
        <w:t>个人网上银行登录</w:t>
      </w:r>
      <w:bookmarkEnd w:id="2"/>
    </w:p>
    <w:p>
      <w:pPr>
        <w:pStyle w:val="11"/>
        <w:spacing w:line="240" w:lineRule="auto"/>
        <w:rPr>
          <w:rFonts w:hint="eastAsia"/>
          <w:b w:val="0"/>
          <w:bCs w:val="0"/>
        </w:rPr>
      </w:pPr>
      <w:r>
        <w:rPr>
          <w:rFonts w:hint="eastAsia"/>
          <w:b w:val="0"/>
          <w:bCs w:val="0"/>
        </w:rPr>
        <w:t>个人网银登录的步骤如下：</w:t>
      </w:r>
    </w:p>
    <w:p>
      <w:pPr>
        <w:pStyle w:val="11"/>
        <w:numPr>
          <w:numId w:val="0"/>
        </w:numPr>
        <w:spacing w:line="240" w:lineRule="auto"/>
        <w:ind w:firstLine="480"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）成功下载证书后，登录中国农业银行网银首页</w:t>
      </w:r>
      <w:r>
        <w:rPr>
          <w:rFonts w:hint="eastAsia"/>
          <w:lang w:eastAsia="zh-CN"/>
        </w:rPr>
        <w:fldChar w:fldCharType="begin"/>
      </w:r>
      <w:r>
        <w:rPr>
          <w:rFonts w:hint="eastAsia"/>
          <w:lang w:eastAsia="zh-CN"/>
        </w:rPr>
        <w:instrText xml:space="preserve"> HYPERLINK "http://www.abchina.com" </w:instrText>
      </w:r>
      <w:r>
        <w:rPr>
          <w:rFonts w:hint="eastAsia"/>
          <w:lang w:eastAsia="zh-CN"/>
        </w:rPr>
        <w:fldChar w:fldCharType="separate"/>
      </w:r>
      <w:r>
        <w:rPr>
          <w:rFonts w:hint="eastAsia"/>
          <w:lang w:eastAsia="zh-CN"/>
        </w:rPr>
        <w:t>www.abchina.com</w:t>
      </w:r>
      <w:r>
        <w:rPr>
          <w:rFonts w:hint="eastAsia"/>
          <w:lang w:eastAsia="zh-CN"/>
        </w:rPr>
        <w:fldChar w:fldCharType="end"/>
      </w:r>
      <w:r>
        <w:rPr>
          <w:rFonts w:hint="eastAsia"/>
          <w:lang w:eastAsia="zh-CN"/>
        </w:rPr>
        <w:t>，点击“个人网上银行登录”按钮，界面如图3-1所示。</w:t>
      </w:r>
    </w:p>
    <w:p>
      <w:pPr>
        <w:pStyle w:val="11"/>
        <w:numPr>
          <w:numId w:val="0"/>
        </w:numPr>
        <w:spacing w:line="240" w:lineRule="auto"/>
        <w:ind w:leftChars="400"/>
        <w:jc w:val="center"/>
        <w:rPr>
          <w:rFonts w:hint="eastAsia" w:ascii="宋体" w:hAnsi="宋体"/>
        </w:rPr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066" o:spid="_x0000_s1044" type="#_x0000_t75" style="height:122.95pt;width:124.65pt;rotation:0f;" o:ole="f" fillcolor="#FFFFFF" filled="f" o:preferrelative="t" stroked="f" coordorigin="0,0" coordsize="21600,21600">
            <v:fill on="f" color2="#FFFFFF" focus="0%"/>
            <v:imagedata gain="65536f" blacklevel="0f" gamma="0" o:title="" r:id="rId28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11"/>
        <w:numPr>
          <w:numId w:val="0"/>
        </w:numPr>
        <w:spacing w:line="240" w:lineRule="auto"/>
        <w:ind w:leftChars="200"/>
        <w:jc w:val="center"/>
        <w:rPr>
          <w:rFonts w:hint="eastAsia" w:ascii="宋体" w:hAnsi="宋体"/>
          <w:sz w:val="16"/>
          <w:szCs w:val="16"/>
        </w:rPr>
      </w:pPr>
      <w:r>
        <w:rPr>
          <w:rFonts w:hint="eastAsia" w:ascii="宋体" w:hAnsi="宋体"/>
          <w:sz w:val="21"/>
          <w:szCs w:val="21"/>
          <w:lang w:val="en-US" w:eastAsia="zh-CN"/>
        </w:rPr>
        <w:t xml:space="preserve">   </w:t>
      </w:r>
      <w:r>
        <w:rPr>
          <w:rFonts w:hint="eastAsia" w:ascii="宋体" w:hAnsi="宋体"/>
          <w:sz w:val="21"/>
          <w:szCs w:val="21"/>
          <w:lang w:eastAsia="zh-CN"/>
        </w:rPr>
        <w:t>图</w:t>
      </w:r>
      <w:r>
        <w:rPr>
          <w:rFonts w:hint="eastAsia" w:ascii="宋体" w:hAnsi="宋体"/>
          <w:sz w:val="21"/>
          <w:szCs w:val="21"/>
          <w:lang w:val="en-US" w:eastAsia="zh-CN"/>
        </w:rPr>
        <w:t xml:space="preserve">3-1 </w:t>
      </w:r>
      <w:r>
        <w:rPr>
          <w:rFonts w:hint="eastAsia" w:ascii="宋体" w:hAnsi="宋体"/>
          <w:sz w:val="21"/>
          <w:szCs w:val="21"/>
        </w:rPr>
        <w:t>用户登录区界面</w:t>
      </w:r>
    </w:p>
    <w:p>
      <w:pPr>
        <w:pStyle w:val="11"/>
        <w:numPr>
          <w:numId w:val="0"/>
        </w:numPr>
        <w:spacing w:line="240" w:lineRule="auto"/>
        <w:ind w:firstLine="480"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）在新打开的页面中，点击“证书登录”按钮，界面如图3-2所示。</w:t>
      </w:r>
    </w:p>
    <w:p>
      <w:pPr>
        <w:pStyle w:val="11"/>
        <w:spacing w:line="240" w:lineRule="auto"/>
        <w:jc w:val="center"/>
        <w:rPr>
          <w:rFonts w:hint="eastAsia" w:ascii="宋体" w:hAnsi="宋体" w:cs="宋体"/>
          <w:kern w:val="0"/>
          <w:szCs w:val="21"/>
        </w:rPr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067" o:spid="_x0000_s1045" type="#_x0000_t75" style="height:56.3pt;width:118.05pt;rotation:0f;" o:ole="f" fillcolor="#FFFFFF" filled="f" o:preferrelative="t" stroked="f" coordorigin="0,0" coordsize="21600,21600">
            <v:fill on="f" color2="#FFFFFF" focus="0%"/>
            <v:imagedata gain="65536f" blacklevel="0f" gamma="0" o:title="" r:id="rId29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11"/>
        <w:numPr>
          <w:numId w:val="0"/>
        </w:numPr>
        <w:spacing w:line="240" w:lineRule="auto"/>
        <w:ind w:leftChars="200"/>
        <w:jc w:val="center"/>
        <w:rPr>
          <w:rFonts w:hint="eastAsia" w:ascii="宋体" w:hAnsi="宋体"/>
          <w:sz w:val="21"/>
          <w:szCs w:val="21"/>
          <w:lang w:eastAsia="zh-CN"/>
        </w:rPr>
      </w:pPr>
      <w:r>
        <w:rPr>
          <w:rFonts w:hint="eastAsia" w:ascii="宋体" w:hAnsi="宋体"/>
          <w:sz w:val="21"/>
          <w:szCs w:val="21"/>
          <w:lang w:eastAsia="zh-CN"/>
        </w:rPr>
        <w:t>图3-2 证书登录界面</w:t>
      </w:r>
    </w:p>
    <w:p>
      <w:pPr>
        <w:pStyle w:val="11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）在弹出的“验证K宝密码”窗口中，输入K宝密码，如图3-3所示。该操作默认在虚拟桌面上进行，可以同时使用软键盘和物理键盘完成密码输入。</w:t>
      </w:r>
    </w:p>
    <w:p>
      <w:pPr>
        <w:pStyle w:val="11"/>
        <w:numPr>
          <w:numId w:val="0"/>
        </w:numPr>
        <w:spacing w:line="240" w:lineRule="auto"/>
        <w:ind w:left="480" w:leftChars="0"/>
        <w:jc w:val="center"/>
        <w:rPr>
          <w:rFonts w:hint="eastAsia" w:ascii="宋体" w:hAnsi="宋体"/>
        </w:rPr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085" o:spid="_x0000_s1046" type="#_x0000_t75" style="height:120.95pt;width:159.45pt;rotation:0f;" o:ole="f" fillcolor="#FFFFFF" filled="f" o:preferrelative="t" stroked="f" coordorigin="0,0" coordsize="21600,21600">
            <v:fill on="f" color2="#FFFFFF" focus="0%"/>
            <v:imagedata gain="65536f" blacklevel="0f" gamma="0" o:title="" r:id="rId26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11"/>
        <w:numPr>
          <w:numId w:val="0"/>
        </w:numPr>
        <w:spacing w:line="240" w:lineRule="auto"/>
        <w:ind w:leftChars="200"/>
        <w:jc w:val="center"/>
        <w:rPr>
          <w:rFonts w:hint="eastAsia" w:ascii="宋体" w:hAnsi="宋体"/>
          <w:sz w:val="21"/>
          <w:szCs w:val="21"/>
          <w:lang w:eastAsia="zh-CN"/>
        </w:rPr>
      </w:pPr>
      <w:r>
        <w:rPr>
          <w:rFonts w:hint="eastAsia" w:ascii="宋体" w:hAnsi="宋体"/>
          <w:sz w:val="21"/>
          <w:szCs w:val="21"/>
          <w:lang w:eastAsia="zh-CN"/>
        </w:rPr>
        <w:t>图3-3 验证K宝密码界面</w:t>
      </w:r>
    </w:p>
    <w:p>
      <w:pPr>
        <w:pStyle w:val="11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4</w:t>
      </w:r>
      <w:r>
        <w:rPr>
          <w:rFonts w:hint="eastAsia"/>
          <w:lang w:eastAsia="zh-CN"/>
        </w:rPr>
        <w:t>）输入K宝密码后，点击“确定”，即可登录成功。登录成功后，即可根据页面向导完成网银交易。</w:t>
      </w:r>
    </w:p>
    <w:p>
      <w:pPr>
        <w:pStyle w:val="2"/>
        <w:spacing w:line="240" w:lineRule="auto"/>
      </w:pPr>
      <w:bookmarkStart w:id="3" w:name="_Toc23581"/>
      <w:r>
        <w:rPr>
          <w:rFonts w:hint="eastAsia"/>
          <w:lang w:eastAsia="zh-CN"/>
        </w:rPr>
        <w:t>单笔转账示例</w:t>
      </w:r>
      <w:bookmarkEnd w:id="3"/>
    </w:p>
    <w:p>
      <w:pPr>
        <w:pStyle w:val="11"/>
        <w:numPr>
          <w:ilvl w:val="0"/>
          <w:numId w:val="12"/>
        </w:numPr>
      </w:pPr>
      <w:r>
        <w:rPr>
          <w:rFonts w:hint="eastAsia" w:ascii="宋体" w:hAnsi="宋体"/>
          <w:b/>
          <w:bCs/>
          <w:lang w:val="en-US" w:eastAsia="zh-CN"/>
        </w:rPr>
        <w:t>网上银行交易示例（适用于二代</w:t>
      </w:r>
      <w:bookmarkStart w:id="21" w:name="_GoBack"/>
      <w:bookmarkEnd w:id="21"/>
      <w:r>
        <w:rPr>
          <w:rFonts w:hint="eastAsia" w:ascii="宋体" w:hAnsi="宋体"/>
          <w:b/>
          <w:bCs/>
          <w:lang w:val="en-US" w:eastAsia="zh-CN"/>
        </w:rPr>
        <w:t>K宝、通用K宝）</w:t>
      </w:r>
    </w:p>
    <w:p>
      <w:pPr>
        <w:pStyle w:val="25"/>
        <w:numPr>
          <w:ilvl w:val="0"/>
          <w:numId w:val="0"/>
        </w:numPr>
        <w:spacing w:line="240" w:lineRule="auto"/>
        <w:ind w:left="420"/>
        <w:rPr>
          <w:rFonts w:hint="eastAsia"/>
        </w:rPr>
      </w:pPr>
      <w:r>
        <w:rPr>
          <w:rFonts w:hint="eastAsia"/>
        </w:rPr>
        <w:t>单笔转账交易的步骤如下：</w:t>
      </w:r>
    </w:p>
    <w:p>
      <w:pPr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rPr>
          <w:rFonts w:hint="eastAsia"/>
        </w:rPr>
        <w:t>在登录主页中，选择“转账汇款”</w:t>
      </w:r>
      <w:r>
        <w:t xml:space="preserve"> →</w:t>
      </w:r>
      <w:r>
        <w:rPr>
          <w:rFonts w:hint="eastAsia"/>
        </w:rPr>
        <w:t>“单笔转账”选项，录入相关转账交易信息后，点击“提交”按钮。如图4-1所示。</w:t>
      </w:r>
    </w:p>
    <w:p>
      <w:pPr>
        <w:pStyle w:val="25"/>
        <w:numPr>
          <w:ilvl w:val="0"/>
          <w:numId w:val="0"/>
        </w:numPr>
        <w:spacing w:line="240" w:lineRule="auto"/>
        <w:ind w:left="420"/>
        <w:rPr>
          <w:rFonts w:hint="eastAsia"/>
        </w:rPr>
      </w:pPr>
      <w:r>
        <w:rPr>
          <w:rFonts w:ascii="Calibri" w:hAnsi="Calibri" w:eastAsia="宋体" w:cs="宋体"/>
          <w:kern w:val="2"/>
          <w:sz w:val="24"/>
          <w:szCs w:val="20"/>
          <w:lang w:val="en-US" w:eastAsia="zh-TW" w:bidi="ar-SA"/>
        </w:rPr>
        <w:pict>
          <v:shape id="图片框 1070" o:spid="_x0000_s1047" type="#_x0000_t75" style="height:121.6pt;width:411.1pt;rotation:0f;" o:ole="f" fillcolor="#FFFFFF" filled="f" o:preferrelative="t" stroked="f" coordorigin="0,0" coordsize="21600,21600">
            <v:fill on="f" color2="#FFFFFF" focus="0%"/>
            <v:imagedata gain="65536f" blacklevel="0f" gamma="0" o:title="" r:id="rId30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11"/>
        <w:numPr>
          <w:ilvl w:val="0"/>
          <w:numId w:val="13"/>
        </w:numPr>
        <w:spacing w:line="240" w:lineRule="auto"/>
        <w:jc w:val="center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单笔转账</w:t>
      </w:r>
      <w:r>
        <w:rPr>
          <w:rFonts w:hint="eastAsia" w:ascii="宋体" w:hAnsi="宋体"/>
          <w:sz w:val="21"/>
          <w:szCs w:val="21"/>
          <w:lang w:eastAsia="zh-CN"/>
        </w:rPr>
        <w:t>界面</w:t>
      </w:r>
    </w:p>
    <w:p>
      <w:pPr>
        <w:pStyle w:val="25"/>
        <w:numPr>
          <w:ilvl w:val="0"/>
          <w:numId w:val="0"/>
        </w:numPr>
        <w:spacing w:line="240" w:lineRule="auto"/>
        <w:ind w:left="840" w:leftChars="350"/>
        <w:rPr>
          <w:rFonts w:hint="eastAsia" w:ascii="宋体" w:hAnsi="宋体"/>
          <w:color w:val="FF0000"/>
          <w:sz w:val="21"/>
          <w:szCs w:val="21"/>
        </w:rPr>
      </w:pPr>
      <w:r>
        <w:rPr>
          <w:rFonts w:hint="eastAsia" w:ascii="宋体" w:hAnsi="宋体"/>
          <w:b/>
          <w:color w:val="FF0000"/>
          <w:sz w:val="21"/>
          <w:szCs w:val="21"/>
        </w:rPr>
        <w:t>说明</w:t>
      </w:r>
      <w:r>
        <w:rPr>
          <w:rFonts w:hint="eastAsia" w:ascii="宋体" w:hAnsi="宋体"/>
          <w:color w:val="FF0000"/>
          <w:sz w:val="21"/>
          <w:szCs w:val="21"/>
        </w:rPr>
        <w:t>：若无转入账户，可点击“新增收款方”按钮进行添加。</w:t>
      </w:r>
    </w:p>
    <w:p>
      <w:pPr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  <w:r>
        <w:rPr>
          <w:rFonts w:hint="eastAsia"/>
        </w:rPr>
        <w:t>进入转账交易确认页面，确认信息无误后，输入支付密码，点击“提交”按钮，如图4</w:t>
      </w:r>
      <w:r>
        <w:t>-</w:t>
      </w:r>
      <w:r>
        <w:rPr>
          <w:rFonts w:hint="eastAsia"/>
        </w:rPr>
        <w:t>2所示。</w:t>
      </w:r>
    </w:p>
    <w:p>
      <w:pPr>
        <w:pStyle w:val="11"/>
        <w:spacing w:line="240" w:lineRule="auto"/>
        <w:jc w:val="center"/>
        <w:rPr>
          <w:rFonts w:hint="eastAsia" w:ascii="宋体" w:hAnsi="宋体"/>
        </w:rPr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072" o:spid="_x0000_s1048" type="#_x0000_t75" style="height:137.7pt;width:335.9pt;rotation:0f;" o:ole="f" fillcolor="#FFFFFF" filled="f" o:preferrelative="t" stroked="f" coordorigin="0,0" coordsize="21600,21600">
            <v:fill on="f" color2="#FFFFFF" focus="0%"/>
            <v:imagedata gain="65536f" blacklevel="0f" gamma="0" o:title="" r:id="rId31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11"/>
        <w:numPr>
          <w:ilvl w:val="0"/>
          <w:numId w:val="13"/>
        </w:numPr>
        <w:spacing w:line="240" w:lineRule="auto"/>
        <w:jc w:val="center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/>
          <w:sz w:val="21"/>
          <w:szCs w:val="21"/>
        </w:rPr>
        <w:t>转账确认界面</w:t>
      </w:r>
    </w:p>
    <w:p>
      <w:pPr>
        <w:pStyle w:val="11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）页面中弹出验证K宝密码输入框，在输入框中输入K宝密码，点击“确定”按钮，如图4-3所示。</w:t>
      </w:r>
    </w:p>
    <w:p>
      <w:pPr>
        <w:pStyle w:val="25"/>
        <w:numPr>
          <w:ilvl w:val="0"/>
          <w:numId w:val="0"/>
        </w:numPr>
        <w:tabs>
          <w:tab w:val="clear" w:pos="794"/>
        </w:tabs>
        <w:spacing w:line="240" w:lineRule="auto"/>
        <w:ind w:leftChars="400"/>
        <w:jc w:val="center"/>
        <w:rPr>
          <w:rFonts w:hint="eastAsia" w:ascii="宋体" w:hAnsi="宋体"/>
        </w:rPr>
      </w:pPr>
      <w:r>
        <w:rPr>
          <w:rFonts w:ascii="Calibri" w:hAnsi="Calibri" w:eastAsia="宋体" w:cs="宋体"/>
          <w:kern w:val="2"/>
          <w:sz w:val="24"/>
          <w:szCs w:val="20"/>
          <w:lang w:val="en-US" w:eastAsia="zh-TW" w:bidi="ar-SA"/>
        </w:rPr>
        <w:pict>
          <v:shape id="图片框 1075" o:spid="_x0000_s1049" type="#_x0000_t75" style="height:135.4pt;width:178.6pt;rotation:0f;" o:ole="f" fillcolor="#FFFFFF" filled="f" o:preferrelative="t" stroked="f" coordorigin="0,0" coordsize="21600,21600">
            <v:fill on="f" color2="#FFFFFF" focus="0%"/>
            <v:imagedata gain="65536f" blacklevel="0f" gamma="0" o:title="" r:id="rId26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11"/>
        <w:numPr>
          <w:ilvl w:val="0"/>
          <w:numId w:val="13"/>
        </w:numPr>
        <w:spacing w:line="240" w:lineRule="auto"/>
        <w:jc w:val="center"/>
        <w:rPr>
          <w:rFonts w:hint="eastAsia" w:ascii="宋体" w:hAnsi="宋体"/>
          <w:color w:val="auto"/>
          <w:sz w:val="21"/>
          <w:szCs w:val="21"/>
          <w:highlight w:val="none"/>
        </w:rPr>
      </w:pPr>
      <w:r>
        <w:rPr>
          <w:rFonts w:hint="eastAsia" w:ascii="宋体" w:hAnsi="宋体"/>
          <w:color w:val="auto"/>
          <w:sz w:val="21"/>
          <w:szCs w:val="21"/>
          <w:highlight w:val="none"/>
        </w:rPr>
        <w:t>验证K宝密码界面</w:t>
      </w:r>
    </w:p>
    <w:p>
      <w:pPr>
        <w:pStyle w:val="11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4</w:t>
      </w:r>
      <w:r>
        <w:rPr>
          <w:rFonts w:hint="eastAsia"/>
          <w:lang w:eastAsia="zh-CN"/>
        </w:rPr>
        <w:t>）</w:t>
      </w:r>
      <w:r>
        <w:rPr>
          <w:rFonts w:hint="eastAsia"/>
        </w:rPr>
        <w:t>交易页面弹出</w:t>
      </w:r>
      <w:r>
        <w:t>K</w:t>
      </w:r>
      <w:r>
        <w:rPr>
          <w:rFonts w:hint="eastAsia"/>
        </w:rPr>
        <w:t>宝签名确认提示框，根据提示核对</w:t>
      </w:r>
      <w:r>
        <w:t>K</w:t>
      </w:r>
      <w:r>
        <w:rPr>
          <w:rFonts w:hint="eastAsia"/>
        </w:rPr>
        <w:t>宝屏幕显示内容是否正确，提示确认的界面如图4</w:t>
      </w:r>
      <w:r>
        <w:t>-</w:t>
      </w:r>
      <w:r>
        <w:rPr>
          <w:rFonts w:hint="eastAsia"/>
        </w:rPr>
        <w:t>4所示。</w:t>
      </w:r>
    </w:p>
    <w:p>
      <w:pPr>
        <w:pStyle w:val="11"/>
        <w:spacing w:line="240" w:lineRule="auto"/>
        <w:jc w:val="center"/>
        <w:rPr>
          <w:rFonts w:hint="eastAsia" w:ascii="宋体" w:hAnsi="宋体"/>
        </w:rPr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076" o:spid="_x0000_s1050" type="#_x0000_t75" style="height:194.7pt;width:198.1pt;rotation:0f;" o:ole="f" fillcolor="#FFFFFF" filled="f" o:preferrelative="t" stroked="f" coordorigin="0,0" coordsize="21600,21600">
            <v:fill on="f" color2="#FFFFFF" focus="0%"/>
            <v:imagedata gain="65536f" blacklevel="0f" gamma="0" o:title="" r:id="rId32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11"/>
        <w:numPr>
          <w:ilvl w:val="0"/>
          <w:numId w:val="13"/>
        </w:numPr>
        <w:spacing w:line="240" w:lineRule="auto"/>
        <w:jc w:val="center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  <w:lang w:eastAsia="zh-CN"/>
        </w:rPr>
        <w:t>二代/通用</w:t>
      </w:r>
      <w:r>
        <w:rPr>
          <w:rFonts w:hint="eastAsia" w:ascii="宋体" w:hAnsi="宋体"/>
          <w:sz w:val="21"/>
          <w:szCs w:val="21"/>
        </w:rPr>
        <w:t>K宝提示交易确认界面</w:t>
      </w:r>
    </w:p>
    <w:p>
      <w:pPr>
        <w:pStyle w:val="11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5</w:t>
      </w:r>
      <w:r>
        <w:rPr>
          <w:rFonts w:hint="eastAsia"/>
          <w:lang w:eastAsia="zh-CN"/>
        </w:rPr>
        <w:t>）</w:t>
      </w:r>
      <w:r>
        <w:rPr>
          <w:rFonts w:hint="eastAsia"/>
        </w:rPr>
        <w:t>此时，需要仔细核对</w:t>
      </w:r>
      <w:r>
        <w:rPr>
          <w:rFonts w:hint="eastAsia"/>
          <w:lang w:eastAsia="zh-CN"/>
        </w:rPr>
        <w:t>二代/通用</w:t>
      </w:r>
      <w:r>
        <w:t>K</w:t>
      </w:r>
      <w:r>
        <w:rPr>
          <w:rFonts w:hint="eastAsia"/>
        </w:rPr>
        <w:t>宝屏幕的交易信息是否正确。如果交易信息正确，则点击K宝“OK”键进行交易确认；否则点击“C”键，取消网银交易。</w:t>
      </w:r>
      <w:r>
        <w:rPr>
          <w:rFonts w:hint="eastAsia"/>
          <w:lang w:eastAsia="zh-CN"/>
        </w:rPr>
        <w:t>二代/通用</w:t>
      </w:r>
      <w:r>
        <w:t>K</w:t>
      </w:r>
      <w:r>
        <w:rPr>
          <w:rFonts w:hint="eastAsia"/>
        </w:rPr>
        <w:t>宝的【▲】【▼】键可以对</w:t>
      </w:r>
      <w:r>
        <w:t>K</w:t>
      </w:r>
      <w:r>
        <w:rPr>
          <w:rFonts w:hint="eastAsia"/>
        </w:rPr>
        <w:t>宝屏幕显示的内容进行上下翻页；“</w:t>
      </w:r>
      <w:r>
        <w:t>C</w:t>
      </w:r>
      <w:r>
        <w:rPr>
          <w:rFonts w:hint="eastAsia"/>
        </w:rPr>
        <w:t>”键为取消键，当发现K宝屏幕显示内容与实际交易不相符或着主动取消交易时，请点击</w:t>
      </w:r>
      <w:r>
        <w:rPr>
          <w:rFonts w:hint="eastAsia"/>
          <w:lang w:eastAsia="zh-CN"/>
        </w:rPr>
        <w:t>“</w:t>
      </w:r>
      <w:r>
        <w:rPr>
          <w:rFonts w:hint="eastAsia"/>
          <w:lang w:val="en-US" w:eastAsia="zh-CN"/>
        </w:rPr>
        <w:t>C</w:t>
      </w:r>
      <w:r>
        <w:rPr>
          <w:rFonts w:hint="eastAsia"/>
          <w:lang w:eastAsia="zh-CN"/>
        </w:rPr>
        <w:t>”键</w:t>
      </w:r>
      <w:r>
        <w:rPr>
          <w:rFonts w:hint="eastAsia"/>
        </w:rPr>
        <w:t>取消交易。</w:t>
      </w:r>
    </w:p>
    <w:p>
      <w:pPr>
        <w:pStyle w:val="11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6</w:t>
      </w:r>
      <w:r>
        <w:rPr>
          <w:rFonts w:hint="eastAsia"/>
          <w:lang w:eastAsia="zh-CN"/>
        </w:rPr>
        <w:t>）</w:t>
      </w:r>
      <w:r>
        <w:t>K</w:t>
      </w:r>
      <w:r>
        <w:rPr>
          <w:rFonts w:hint="eastAsia"/>
        </w:rPr>
        <w:t>宝支持热插拔，交易完成后，可直接将K宝从电脑上拔除。</w:t>
      </w:r>
    </w:p>
    <w:p>
      <w:pPr>
        <w:pStyle w:val="11"/>
        <w:rPr>
          <w:rFonts w:hint="eastAsia"/>
        </w:rPr>
      </w:pPr>
    </w:p>
    <w:p>
      <w:pPr>
        <w:pStyle w:val="11"/>
        <w:numPr>
          <w:ilvl w:val="0"/>
          <w:numId w:val="12"/>
        </w:numPr>
        <w:rPr>
          <w:rFonts w:hint="eastAsia" w:ascii="宋体" w:hAnsi="宋体"/>
          <w:b/>
          <w:bCs/>
          <w:lang w:val="en-US" w:eastAsia="zh-CN"/>
        </w:rPr>
      </w:pPr>
      <w:r>
        <w:rPr>
          <w:rFonts w:hint="eastAsia" w:ascii="宋体" w:hAnsi="宋体"/>
          <w:b/>
          <w:bCs/>
          <w:lang w:val="en-US" w:eastAsia="zh-CN"/>
        </w:rPr>
        <w:t>掌上银行交易示例（适用于通用K宝）</w:t>
      </w:r>
    </w:p>
    <w:p>
      <w:pPr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eastAsia="zh-CN"/>
        </w:rPr>
        <w:t>通用</w:t>
      </w:r>
      <w:r>
        <w:rPr>
          <w:rFonts w:hint="eastAsia"/>
          <w:sz w:val="24"/>
          <w:szCs w:val="24"/>
          <w:lang w:val="en-US" w:eastAsia="zh-CN"/>
        </w:rPr>
        <w:t>K宝</w:t>
      </w:r>
      <w:r>
        <w:rPr>
          <w:rFonts w:hint="eastAsia"/>
          <w:sz w:val="24"/>
          <w:szCs w:val="24"/>
        </w:rPr>
        <w:t>使用PC登录门户网站下载K宝证书</w:t>
      </w:r>
      <w:r>
        <w:rPr>
          <w:rFonts w:hint="eastAsia"/>
          <w:sz w:val="24"/>
          <w:szCs w:val="24"/>
          <w:lang w:eastAsia="zh-CN"/>
        </w:rPr>
        <w:t>后，登录掌上银行客户端，在使用对外转账、收款账户管理等交易时，需验证通用</w:t>
      </w:r>
      <w:r>
        <w:rPr>
          <w:rFonts w:hint="eastAsia"/>
          <w:sz w:val="24"/>
          <w:szCs w:val="24"/>
          <w:lang w:val="en-US" w:eastAsia="zh-CN"/>
        </w:rPr>
        <w:t>K宝密码。</w:t>
      </w:r>
    </w:p>
    <w:p>
      <w:pPr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以对外转账为例：</w:t>
      </w:r>
    </w:p>
    <w:p>
      <w:pPr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1.  </w:t>
      </w:r>
      <w:r>
        <w:rPr>
          <w:rFonts w:hint="eastAsia"/>
          <w:sz w:val="24"/>
          <w:szCs w:val="24"/>
        </w:rPr>
        <w:t>点击对外转账，选择“转出账户”、“转入账户”、“是否短信通知收款方”、“是否添加转账用途”，输入“转账金额”、“支付密码”，并点击“下一步”。</w:t>
      </w:r>
    </w:p>
    <w:p>
      <w:pPr>
        <w:jc w:val="center"/>
        <w:rPr>
          <w:rFonts w:hint="eastAsia"/>
          <w:sz w:val="24"/>
          <w:szCs w:val="24"/>
          <w:highlight w:val="none"/>
        </w:rPr>
      </w:pPr>
      <w:r>
        <w:rPr>
          <w:rFonts w:hint="eastAsia" w:ascii="Calibri" w:hAnsi="Calibri" w:eastAsia="宋体" w:cs="黑体"/>
          <w:kern w:val="2"/>
          <w:sz w:val="24"/>
          <w:szCs w:val="24"/>
          <w:lang w:val="en-US" w:eastAsia="zh-CN" w:bidi="ar-SA"/>
        </w:rPr>
        <w:pict>
          <v:shape id="图片框 1067" o:spid="_x0000_s1051" type="#_x0000_t75" style="height:206.65pt;width:148.4pt;rotation:0f;" o:ole="f" fillcolor="#FFFFFF" filled="f" o:preferrelative="t" stroked="f" coordorigin="0,0" coordsize="21600,21600">
            <v:fill on="f" color2="#FFFFFF" focus="0%"/>
            <v:imagedata gain="65536f" blacklevel="0f" gamma="0" o:title="图1" r:id="rId33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numPr>
          <w:numId w:val="0"/>
        </w:numPr>
        <w:jc w:val="left"/>
        <w:rPr>
          <w:rFonts w:hint="eastAsia"/>
          <w:sz w:val="24"/>
          <w:szCs w:val="24"/>
          <w:highlight w:val="magenta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     2.  </w:t>
      </w:r>
      <w:r>
        <w:rPr>
          <w:rFonts w:hint="eastAsia"/>
          <w:sz w:val="24"/>
          <w:szCs w:val="24"/>
          <w:highlight w:val="none"/>
        </w:rPr>
        <w:t>确认界面新增连接K宝提示，依提示插入K宝，并点击“确定”按钮。</w:t>
      </w:r>
    </w:p>
    <w:p>
      <w:pPr>
        <w:numPr>
          <w:numId w:val="0"/>
        </w:numPr>
        <w:jc w:val="center"/>
        <w:rPr>
          <w:rFonts w:hint="eastAsia"/>
          <w:sz w:val="24"/>
          <w:szCs w:val="24"/>
        </w:rPr>
      </w:pPr>
      <w:r>
        <w:rPr>
          <w:rFonts w:hint="eastAsia" w:ascii="Calibri" w:hAnsi="Calibri" w:eastAsia="宋体" w:cs="黑体"/>
          <w:kern w:val="2"/>
          <w:sz w:val="24"/>
          <w:szCs w:val="24"/>
          <w:highlight w:val="magenta"/>
          <w:lang w:val="en-US" w:eastAsia="zh-CN" w:bidi="ar-SA"/>
        </w:rPr>
        <w:pict>
          <v:shape id="图片框 1073" o:spid="_x0000_s1052" type="#_x0000_t75" style="height:262pt;width:154.55pt;rotation:0f;" o:ole="f" fillcolor="#FFFFFF" filled="f" o:preferrelative="t" stroked="f" coordorigin="0,0" coordsize="21600,21600">
            <v:fill on="f" color2="#FFFFFF" o:opacity2="100%" focus="0%"/>
            <v:imagedata gain="65536f" blacklevel="0f" gamma="0" o:title="图2" r:id="rId34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jc w:val="left"/>
        <w:rPr>
          <w:rFonts w:hint="eastAsia"/>
          <w:sz w:val="24"/>
          <w:szCs w:val="24"/>
          <w:lang w:val="en-US" w:eastAsia="zh-CN"/>
        </w:rPr>
      </w:pPr>
    </w:p>
    <w:p>
      <w:pPr>
        <w:jc w:val="left"/>
        <w:rPr>
          <w:rFonts w:hint="eastAsia"/>
          <w:sz w:val="24"/>
          <w:szCs w:val="24"/>
          <w:lang w:val="en-US" w:eastAsia="zh-CN"/>
        </w:rPr>
      </w:pPr>
    </w:p>
    <w:p>
      <w:pPr>
        <w:ind w:left="0" w:leftChars="0" w:firstLine="0" w:firstLineChars="0"/>
        <w:jc w:val="left"/>
        <w:rPr>
          <w:rFonts w:hint="eastAsia"/>
          <w:sz w:val="24"/>
          <w:szCs w:val="24"/>
          <w:lang w:val="en-US" w:eastAsia="zh-CN"/>
        </w:rPr>
      </w:pPr>
    </w:p>
    <w:p>
      <w:pPr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3.  </w:t>
      </w:r>
      <w:r>
        <w:rPr>
          <w:rFonts w:hint="eastAsia"/>
          <w:sz w:val="24"/>
          <w:szCs w:val="24"/>
        </w:rPr>
        <w:t>弹出K宝密码输入框，正确输入K宝密码，点击“确定”按钮。</w:t>
      </w:r>
    </w:p>
    <w:p>
      <w:pPr>
        <w:jc w:val="center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</w:t>
      </w:r>
      <w:r>
        <w:rPr>
          <w:rFonts w:hint="eastAsia" w:ascii="Calibri" w:hAnsi="Calibri" w:eastAsia="宋体" w:cs="黑体"/>
          <w:kern w:val="2"/>
          <w:sz w:val="24"/>
          <w:szCs w:val="24"/>
          <w:lang w:val="en-US" w:eastAsia="zh-TW" w:bidi="ar-SA"/>
        </w:rPr>
        <w:pict>
          <v:shape id="图片框 1069" o:spid="_x0000_s1053" type="#_x0000_t75" style="height:157.3pt;width:104.85pt;rotation:0f;" o:ole="f" fillcolor="#FFFFFF" filled="f" o:preferrelative="t" stroked="f" coordorigin="0,0" coordsize="21600,21600">
            <v:fill on="f" color2="#FFFFFF" focus="0%"/>
            <v:imagedata gain="65536f" blacklevel="0f" gamma="0" o:title="IMG_2893" r:id="rId35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4.  </w:t>
      </w:r>
      <w:r>
        <w:rPr>
          <w:rFonts w:hint="eastAsia"/>
          <w:sz w:val="24"/>
          <w:szCs w:val="24"/>
        </w:rPr>
        <w:t>提示核对K宝显示信息与交易信息是否一致（选择“K宝屏显翻转”可翻转K宝信息显示方向），确认后点击K宝上面“OK”按钮。</w:t>
      </w:r>
    </w:p>
    <w:p>
      <w:pPr>
        <w:jc w:val="center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</w:t>
      </w:r>
      <w:r>
        <w:rPr>
          <w:rFonts w:hint="eastAsia" w:ascii="Calibri" w:hAnsi="Calibri" w:eastAsia="宋体" w:cs="黑体"/>
          <w:kern w:val="2"/>
          <w:sz w:val="24"/>
          <w:szCs w:val="24"/>
          <w:lang w:val="en-US" w:eastAsia="zh-TW" w:bidi="ar-SA"/>
        </w:rPr>
        <w:pict>
          <v:shape id="图片框 1070" o:spid="_x0000_s1054" type="#_x0000_t75" style="height:161.3pt;width:107.5pt;rotation:0f;" o:ole="f" fillcolor="#FFFFFF" filled="f" o:preferrelative="t" stroked="f" coordorigin="0,0" coordsize="21600,21600">
            <v:fill on="f" color2="#FFFFFF" focus="0%"/>
            <v:imagedata gain="65536f" blacklevel="0f" gamma="0" o:title="IMG_2894" r:id="rId36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5.  </w:t>
      </w:r>
      <w:r>
        <w:rPr>
          <w:rFonts w:hint="eastAsia"/>
          <w:sz w:val="24"/>
          <w:szCs w:val="24"/>
        </w:rPr>
        <w:t>转账成功。</w:t>
      </w:r>
    </w:p>
    <w:p>
      <w:pPr>
        <w:jc w:val="center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</w:t>
      </w:r>
      <w:r>
        <w:rPr>
          <w:rFonts w:hint="eastAsia" w:ascii="Calibri" w:hAnsi="Calibri" w:eastAsia="宋体" w:cs="黑体"/>
          <w:kern w:val="2"/>
          <w:sz w:val="24"/>
          <w:szCs w:val="24"/>
          <w:lang w:val="en-US" w:eastAsia="zh-TW" w:bidi="ar-SA"/>
        </w:rPr>
        <w:pict>
          <v:shape id="图片框 1074" o:spid="_x0000_s1055" type="#_x0000_t75" style="height:176.6pt;width:117.7pt;rotation:0f;" o:ole="f" fillcolor="#FFFFFF" filled="f" o:preferrelative="t" stroked="f" coordorigin="0,0" coordsize="21600,21600">
            <v:fill on="f" color2="#FFFFFF" focus="0%"/>
            <v:imagedata gain="65536f" blacklevel="0f" gamma="0" o:title="IMG_2895" r:id="rId37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11"/>
        <w:rPr>
          <w:rFonts w:hint="eastAsia"/>
        </w:rPr>
      </w:pPr>
    </w:p>
    <w:p>
      <w:pPr>
        <w:pStyle w:val="2"/>
        <w:spacing w:line="240" w:lineRule="auto"/>
      </w:pPr>
      <w:bookmarkStart w:id="4" w:name="_Toc27536"/>
      <w:r>
        <w:rPr>
          <w:rFonts w:hint="eastAsia"/>
          <w:lang w:val="en-US" w:eastAsia="zh-CN"/>
        </w:rPr>
        <w:t>K宝管理工具的使用</w:t>
      </w:r>
      <w:bookmarkEnd w:id="4"/>
    </w:p>
    <w:p>
      <w:pPr>
        <w:pStyle w:val="11"/>
        <w:spacing w:line="240" w:lineRule="auto"/>
        <w:rPr>
          <w:rFonts w:ascii="宋体" w:hAnsi="宋体" w:cs="宋体"/>
          <w:kern w:val="0"/>
          <w:szCs w:val="21"/>
        </w:rPr>
      </w:pPr>
      <w:r>
        <w:rPr>
          <w:rFonts w:ascii="宋体" w:hAnsi="宋体" w:cs="宋体"/>
          <w:kern w:val="0"/>
          <w:szCs w:val="21"/>
        </w:rPr>
        <w:t>打开</w:t>
      </w:r>
      <w:r>
        <w:t>K</w:t>
      </w:r>
      <w:r>
        <w:rPr>
          <w:rFonts w:ascii="宋体" w:hAnsi="宋体" w:cs="宋体"/>
          <w:kern w:val="0"/>
          <w:szCs w:val="21"/>
        </w:rPr>
        <w:t>宝管理工具有两种方式：</w:t>
      </w:r>
    </w:p>
    <w:p>
      <w:pPr>
        <w:pStyle w:val="11"/>
        <w:numPr>
          <w:ilvl w:val="0"/>
          <w:numId w:val="14"/>
        </w:numPr>
        <w:spacing w:line="240" w:lineRule="auto"/>
        <w:ind w:left="420" w:leftChars="0" w:hanging="420" w:firstLineChars="0"/>
        <w:rPr>
          <w:rFonts w:hint="eastAsia"/>
        </w:rPr>
      </w:pPr>
      <w:r>
        <w:rPr>
          <w:rFonts w:hint="eastAsia" w:ascii="宋体" w:hAnsi="宋体" w:cs="宋体"/>
          <w:kern w:val="0"/>
          <w:szCs w:val="21"/>
        </w:rPr>
        <w:t>选择“开始”</w:t>
      </w:r>
      <w:r>
        <w:rPr>
          <w:rFonts w:ascii="宋体" w:hAnsi="宋体"/>
        </w:rPr>
        <w:t>→</w:t>
      </w:r>
      <w:r>
        <w:rPr>
          <w:rFonts w:hint="eastAsia" w:ascii="宋体" w:hAnsi="宋体" w:cs="宋体"/>
          <w:kern w:val="0"/>
          <w:szCs w:val="21"/>
        </w:rPr>
        <w:t>“程序</w:t>
      </w:r>
      <w:r>
        <w:rPr>
          <w:rFonts w:ascii="宋体" w:hAnsi="宋体" w:cs="宋体"/>
          <w:kern w:val="0"/>
          <w:szCs w:val="21"/>
        </w:rPr>
        <w:t>”</w:t>
      </w:r>
      <w:r>
        <w:rPr>
          <w:rFonts w:ascii="宋体" w:hAnsi="宋体"/>
        </w:rPr>
        <w:t>→</w:t>
      </w:r>
      <w:r>
        <w:rPr>
          <w:rFonts w:ascii="宋体" w:hAnsi="宋体" w:cs="宋体"/>
          <w:kern w:val="0"/>
          <w:szCs w:val="21"/>
        </w:rPr>
        <w:t>“</w:t>
      </w:r>
      <w:r>
        <w:rPr>
          <w:rFonts w:hint="eastAsia" w:ascii="宋体" w:hAnsi="宋体" w:cs="宋体"/>
          <w:kern w:val="0"/>
          <w:szCs w:val="21"/>
        </w:rPr>
        <w:t>中国农业银行网上银行证书工具软件</w:t>
      </w:r>
      <w:r>
        <w:rPr>
          <w:rFonts w:ascii="宋体" w:hAnsi="宋体" w:cs="宋体"/>
          <w:kern w:val="0"/>
          <w:szCs w:val="21"/>
        </w:rPr>
        <w:t>”</w:t>
      </w:r>
      <w:r>
        <w:rPr>
          <w:rFonts w:ascii="宋体" w:hAnsi="宋体"/>
        </w:rPr>
        <w:t xml:space="preserve"> →</w:t>
      </w:r>
      <w:r>
        <w:rPr>
          <w:rFonts w:hint="eastAsia" w:ascii="宋体" w:hAnsi="宋体" w:cs="宋体"/>
          <w:kern w:val="0"/>
          <w:szCs w:val="21"/>
        </w:rPr>
        <w:t>“</w:t>
      </w:r>
      <w:r>
        <w:rPr>
          <w:rFonts w:hint="eastAsia" w:ascii="宋体" w:hAnsi="宋体" w:cs="宋体"/>
          <w:kern w:val="0"/>
          <w:szCs w:val="21"/>
          <w:lang w:eastAsia="zh-CN"/>
        </w:rPr>
        <w:t>握奇二代/通用</w:t>
      </w:r>
      <w:r>
        <w:rPr>
          <w:rFonts w:hint="eastAsia"/>
        </w:rPr>
        <w:t>K</w:t>
      </w:r>
      <w:r>
        <w:rPr>
          <w:rFonts w:hint="eastAsia" w:ascii="宋体" w:hAnsi="宋体" w:cs="宋体"/>
          <w:kern w:val="0"/>
          <w:szCs w:val="21"/>
        </w:rPr>
        <w:t>宝</w:t>
      </w:r>
      <w:r>
        <w:rPr>
          <w:rFonts w:ascii="宋体" w:hAnsi="宋体" w:cs="宋体"/>
          <w:kern w:val="0"/>
          <w:szCs w:val="21"/>
        </w:rPr>
        <w:t>”</w:t>
      </w:r>
      <w:r>
        <w:rPr>
          <w:rFonts w:ascii="宋体" w:hAnsi="宋体"/>
        </w:rPr>
        <w:t xml:space="preserve"> →</w:t>
      </w:r>
      <w:r>
        <w:rPr>
          <w:rFonts w:ascii="宋体" w:hAnsi="宋体" w:cs="宋体"/>
          <w:kern w:val="0"/>
          <w:szCs w:val="21"/>
        </w:rPr>
        <w:t>“</w:t>
      </w:r>
      <w:r>
        <w:rPr>
          <w:rFonts w:hint="eastAsia" w:ascii="宋体" w:hAnsi="宋体" w:cs="宋体"/>
          <w:kern w:val="0"/>
          <w:szCs w:val="21"/>
        </w:rPr>
        <w:t>管理工具</w:t>
      </w:r>
      <w:r>
        <w:rPr>
          <w:rFonts w:ascii="宋体" w:hAnsi="宋体" w:cs="宋体"/>
          <w:kern w:val="0"/>
          <w:szCs w:val="21"/>
        </w:rPr>
        <w:t>”</w:t>
      </w:r>
      <w:r>
        <w:rPr>
          <w:rFonts w:hint="eastAsia" w:ascii="宋体" w:hAnsi="宋体" w:cs="宋体"/>
          <w:kern w:val="0"/>
          <w:szCs w:val="21"/>
        </w:rPr>
        <w:t xml:space="preserve">，可以打开 </w:t>
      </w:r>
      <w:r>
        <w:rPr>
          <w:rFonts w:hint="eastAsia"/>
        </w:rPr>
        <w:t>K</w:t>
      </w:r>
      <w:r>
        <w:rPr>
          <w:rFonts w:hint="eastAsia" w:ascii="宋体" w:hAnsi="宋体" w:cs="宋体"/>
          <w:kern w:val="0"/>
          <w:szCs w:val="21"/>
        </w:rPr>
        <w:t xml:space="preserve"> 宝管理工具。</w:t>
      </w:r>
    </w:p>
    <w:p>
      <w:pPr>
        <w:pStyle w:val="11"/>
        <w:numPr>
          <w:ilvl w:val="0"/>
          <w:numId w:val="14"/>
        </w:numPr>
        <w:spacing w:line="240" w:lineRule="auto"/>
        <w:ind w:left="420" w:leftChars="0" w:hanging="420" w:firstLineChars="0"/>
        <w:rPr>
          <w:rFonts w:hint="eastAsia"/>
        </w:rPr>
      </w:pPr>
      <w:r>
        <w:rPr>
          <w:rFonts w:hint="eastAsia" w:ascii="宋体" w:hAnsi="宋体" w:cs="宋体"/>
          <w:kern w:val="0"/>
          <w:szCs w:val="21"/>
        </w:rPr>
        <w:t>默认安装路径:</w:t>
      </w:r>
      <w:r>
        <w:rPr>
          <w:rFonts w:hint="eastAsia"/>
          <w:kern w:val="0"/>
          <w:szCs w:val="21"/>
        </w:rPr>
        <w:t>“C:\Program Files\95599 Certificate Tools\WatchData ABC OCL 2G Key</w:t>
      </w:r>
      <w:r>
        <w:rPr>
          <w:rFonts w:hint="eastAsia" w:ascii="宋体" w:hAnsi="宋体" w:cs="宋体"/>
          <w:kern w:val="0"/>
          <w:szCs w:val="21"/>
        </w:rPr>
        <w:t>”下也可以打开管理工具。</w:t>
      </w:r>
    </w:p>
    <w:p>
      <w:pPr>
        <w:spacing w:line="240" w:lineRule="auto"/>
        <w:jc w:val="center"/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056" o:spid="_x0000_s1056" type="#_x0000_t75" style="height:195.6pt;width:188.7pt;rotation:0f;" o:ole="f" fillcolor="#FFFFFF" filled="f" o:preferrelative="t" stroked="f" coordorigin="0,0" coordsize="21600,21600">
            <v:fill on="f" color2="#FFFFFF" focus="0%"/>
            <v:imagedata gain="65536f" blacklevel="0f" gamma="0" o:title="" r:id="rId20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3"/>
        <w:spacing w:line="240" w:lineRule="auto"/>
        <w:rPr>
          <w:rFonts w:hint="eastAsia"/>
          <w:lang w:eastAsia="zh-CN"/>
        </w:rPr>
      </w:pPr>
      <w:bookmarkStart w:id="5" w:name="_Toc21747"/>
      <w:r>
        <w:rPr>
          <w:rFonts w:hint="eastAsia"/>
          <w:lang w:eastAsia="zh-CN"/>
        </w:rPr>
        <w:t>验证</w:t>
      </w:r>
      <w:r>
        <w:rPr>
          <w:rFonts w:hint="eastAsia"/>
          <w:lang w:val="en-US" w:eastAsia="zh-CN"/>
        </w:rPr>
        <w:t>K宝密码</w:t>
      </w:r>
      <w:bookmarkEnd w:id="5"/>
    </w:p>
    <w:p>
      <w:pPr>
        <w:pStyle w:val="11"/>
        <w:spacing w:line="240" w:lineRule="auto"/>
        <w:rPr>
          <w:rFonts w:hint="eastAsia" w:ascii="宋体" w:hAnsi="宋体"/>
        </w:rPr>
      </w:pPr>
      <w:r>
        <w:rPr>
          <w:rFonts w:hint="eastAsia" w:ascii="宋体" w:hAnsi="宋体"/>
        </w:rPr>
        <w:t>选择“验证</w:t>
      </w:r>
      <w:r>
        <w:t>K</w:t>
      </w:r>
      <w:r>
        <w:rPr>
          <w:rFonts w:hint="eastAsia" w:ascii="宋体" w:hAnsi="宋体"/>
        </w:rPr>
        <w:t>宝密码”，弹出验证密码对话框。输入密码，点击“确定”完成验证操作，如图</w:t>
      </w:r>
      <w:r>
        <w:rPr>
          <w:rFonts w:hint="eastAsia"/>
        </w:rPr>
        <w:t>5-1</w:t>
      </w:r>
      <w:r>
        <w:rPr>
          <w:rFonts w:hint="eastAsia" w:ascii="宋体" w:hAnsi="宋体"/>
        </w:rPr>
        <w:t>所示。</w:t>
      </w:r>
    </w:p>
    <w:p>
      <w:pPr>
        <w:pStyle w:val="11"/>
        <w:spacing w:line="240" w:lineRule="auto"/>
        <w:jc w:val="center"/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086" o:spid="_x0000_s1057" type="#_x0000_t75" style="height:153.85pt;width:197.15pt;rotation:0f;" o:ole="f" fillcolor="#FFFFFF" filled="f" o:preferrelative="t" stroked="f" coordorigin="0,0" coordsize="21600,21600">
            <v:fill on="f" color2="#FFFFFF" focus="0%"/>
            <v:imagedata gain="65536f" blacklevel="0f" gamma="0" o:title="" r:id="rId38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11"/>
        <w:spacing w:line="240" w:lineRule="auto"/>
        <w:jc w:val="center"/>
        <w:rPr>
          <w:rFonts w:hint="eastAsia" w:eastAsia="宋体"/>
          <w:lang w:eastAsia="zh-CN"/>
        </w:rPr>
      </w:pPr>
      <w:r>
        <w:rPr>
          <w:rFonts w:hint="eastAsia"/>
          <w:sz w:val="21"/>
          <w:szCs w:val="21"/>
          <w:lang w:eastAsia="zh-CN"/>
        </w:rPr>
        <w:t>图</w:t>
      </w:r>
      <w:r>
        <w:rPr>
          <w:rFonts w:hint="eastAsia"/>
          <w:sz w:val="21"/>
          <w:szCs w:val="21"/>
          <w:lang w:val="en-US" w:eastAsia="zh-CN"/>
        </w:rPr>
        <w:t>5-1验证K宝密码界面</w:t>
      </w:r>
    </w:p>
    <w:p>
      <w:pPr>
        <w:spacing w:line="240" w:lineRule="auto"/>
        <w:rPr>
          <w:rFonts w:hint="eastAsia"/>
          <w:lang w:eastAsia="zh-CN"/>
        </w:rPr>
      </w:pPr>
    </w:p>
    <w:p>
      <w:pPr>
        <w:pStyle w:val="11"/>
        <w:spacing w:line="240" w:lineRule="auto"/>
        <w:ind w:left="0" w:leftChars="0" w:firstLine="480" w:firstLineChars="0"/>
        <w:rPr>
          <w:rFonts w:hint="eastAsia"/>
          <w:b/>
        </w:rPr>
      </w:pPr>
      <w:r>
        <w:rPr>
          <w:rFonts w:hint="eastAsia"/>
          <w:b/>
        </w:rPr>
        <w:t>说明：</w:t>
      </w:r>
    </w:p>
    <w:p>
      <w:pPr>
        <w:pStyle w:val="11"/>
        <w:numPr>
          <w:ilvl w:val="0"/>
          <w:numId w:val="15"/>
        </w:numPr>
        <w:spacing w:line="240" w:lineRule="auto"/>
        <w:ind w:left="840" w:leftChars="0" w:hanging="420" w:firstLineChars="0"/>
        <w:rPr>
          <w:rFonts w:hint="eastAsia"/>
        </w:rPr>
      </w:pPr>
      <w:r>
        <w:rPr>
          <w:rFonts w:hint="eastAsia" w:ascii="宋体" w:hAnsi="宋体" w:cs="宋体"/>
          <w:kern w:val="0"/>
          <w:szCs w:val="21"/>
        </w:rPr>
        <w:t>该功能在虚拟桌面上进行</w:t>
      </w:r>
      <w:r>
        <w:rPr>
          <w:rFonts w:hint="eastAsia"/>
        </w:rPr>
        <w:t>，支持软键盘和物理键盘同时输入；</w:t>
      </w:r>
    </w:p>
    <w:p>
      <w:pPr>
        <w:pStyle w:val="11"/>
        <w:numPr>
          <w:ilvl w:val="0"/>
          <w:numId w:val="16"/>
        </w:numPr>
        <w:spacing w:line="240" w:lineRule="auto"/>
        <w:ind w:left="840" w:leftChars="0" w:hanging="420" w:firstLineChars="0"/>
        <w:rPr>
          <w:rFonts w:hint="eastAsia"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 xml:space="preserve">K宝密码固定8位长度，混合数字、大写字母和小写字母的密码保密强度为高； </w:t>
      </w:r>
    </w:p>
    <w:p>
      <w:pPr>
        <w:pStyle w:val="11"/>
        <w:numPr>
          <w:ilvl w:val="0"/>
          <w:numId w:val="16"/>
        </w:numPr>
        <w:spacing w:line="240" w:lineRule="auto"/>
        <w:ind w:left="840" w:leftChars="0" w:hanging="420" w:firstLineChars="0"/>
        <w:rPr>
          <w:rFonts w:hint="eastAsia"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“软键盘”功能中，每次打开时其字母、数字位置都会随机排序，同时可以切换字母的大小写，支持退格等功能。</w:t>
      </w:r>
    </w:p>
    <w:p>
      <w:pPr>
        <w:spacing w:line="240" w:lineRule="auto"/>
        <w:rPr>
          <w:rFonts w:hint="eastAsia"/>
          <w:lang w:eastAsia="zh-CN"/>
        </w:rPr>
      </w:pPr>
    </w:p>
    <w:p>
      <w:pPr>
        <w:pStyle w:val="3"/>
        <w:spacing w:line="240" w:lineRule="auto"/>
        <w:rPr>
          <w:rFonts w:hint="eastAsia"/>
          <w:lang w:val="en-US" w:eastAsia="zh-CN"/>
        </w:rPr>
      </w:pPr>
      <w:bookmarkStart w:id="6" w:name="_Toc6786"/>
      <w:r>
        <w:rPr>
          <w:rFonts w:hint="eastAsia"/>
          <w:lang w:val="en-US" w:eastAsia="zh-CN"/>
        </w:rPr>
        <w:t>修改K宝密码</w:t>
      </w:r>
      <w:bookmarkEnd w:id="6"/>
    </w:p>
    <w:p>
      <w:pPr>
        <w:pStyle w:val="11"/>
        <w:spacing w:after="20" w:line="240" w:lineRule="auto"/>
        <w:rPr>
          <w:rFonts w:hint="eastAsia" w:ascii="宋体" w:hAnsi="宋体"/>
        </w:rPr>
      </w:pPr>
      <w:r>
        <w:rPr>
          <w:rFonts w:hint="eastAsia" w:ascii="宋体" w:hAnsi="宋体"/>
        </w:rPr>
        <w:t>选择“修改</w:t>
      </w:r>
      <w:r>
        <w:t>K</w:t>
      </w:r>
      <w:r>
        <w:rPr>
          <w:rFonts w:hint="eastAsia" w:ascii="宋体" w:hAnsi="宋体"/>
        </w:rPr>
        <w:t>宝密码”，弹出修改密码对话框。在“</w:t>
      </w:r>
      <w:r>
        <w:rPr>
          <w:rFonts w:hint="eastAsia" w:ascii="宋体" w:hAnsi="宋体"/>
          <w:lang w:eastAsia="zh-CN"/>
        </w:rPr>
        <w:t>旧</w:t>
      </w:r>
      <w:r>
        <w:rPr>
          <w:rFonts w:hint="eastAsia" w:ascii="宋体" w:hAnsi="宋体"/>
          <w:lang w:val="en-US" w:eastAsia="zh-CN"/>
        </w:rPr>
        <w:t>K宝</w:t>
      </w:r>
      <w:r>
        <w:rPr>
          <w:rFonts w:hint="eastAsia" w:ascii="宋体" w:hAnsi="宋体"/>
        </w:rPr>
        <w:t>密码”和两个“新密码”输入框中，分别输入旧密码和新密码，点击“确定”完成修改操作，如图</w:t>
      </w:r>
      <w:r>
        <w:rPr>
          <w:rFonts w:hint="eastAsia"/>
        </w:rPr>
        <w:t>5-2</w:t>
      </w:r>
      <w:r>
        <w:rPr>
          <w:rFonts w:hint="eastAsia" w:ascii="宋体" w:hAnsi="宋体"/>
        </w:rPr>
        <w:t>所示。</w:t>
      </w:r>
    </w:p>
    <w:p>
      <w:pPr>
        <w:pStyle w:val="11"/>
        <w:spacing w:after="20" w:line="240" w:lineRule="auto"/>
        <w:jc w:val="center"/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114" o:spid="_x0000_s1058" type="#_x0000_t75" style="height:184.35pt;width:177.1pt;rotation:0f;" o:ole="f" fillcolor="#FFFFFF" filled="f" o:preferrelative="t" stroked="f" coordorigin="0,0" coordsize="21600,21600">
            <v:fill on="f" color2="#FFFFFF" focus="0%"/>
            <v:imagedata gain="65536f" blacklevel="0f" gamma="0" o:title="" r:id="rId39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11"/>
        <w:spacing w:after="20" w:line="240" w:lineRule="auto"/>
        <w:jc w:val="center"/>
        <w:rPr>
          <w:rFonts w:hint="eastAsia"/>
          <w:lang w:val="en-US" w:eastAsia="zh-CN"/>
        </w:rPr>
      </w:pPr>
      <w:r>
        <w:rPr>
          <w:rFonts w:hint="eastAsia"/>
          <w:sz w:val="21"/>
          <w:szCs w:val="21"/>
          <w:lang w:eastAsia="zh-CN"/>
        </w:rPr>
        <w:t>图</w:t>
      </w:r>
      <w:r>
        <w:rPr>
          <w:rFonts w:hint="eastAsia"/>
          <w:sz w:val="21"/>
          <w:szCs w:val="21"/>
          <w:lang w:val="en-US" w:eastAsia="zh-CN"/>
        </w:rPr>
        <w:t>5-2修改K宝密码界面</w:t>
      </w:r>
    </w:p>
    <w:p>
      <w:pPr>
        <w:pStyle w:val="3"/>
        <w:spacing w:line="240" w:lineRule="auto"/>
        <w:rPr>
          <w:rFonts w:hint="eastAsia"/>
          <w:lang w:val="en-US" w:eastAsia="zh-CN"/>
        </w:rPr>
      </w:pPr>
      <w:bookmarkStart w:id="7" w:name="_Toc10720"/>
      <w:r>
        <w:rPr>
          <w:rFonts w:hint="eastAsia"/>
          <w:lang w:val="en-US" w:eastAsia="zh-CN"/>
        </w:rPr>
        <w:t>修改K宝名称</w:t>
      </w:r>
      <w:bookmarkEnd w:id="7"/>
    </w:p>
    <w:p>
      <w:pPr>
        <w:spacing w:line="240" w:lineRule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选择“修改K宝名称”，可以对K宝名称进行修改，如图5-3所示。</w:t>
      </w:r>
    </w:p>
    <w:p>
      <w:pPr>
        <w:spacing w:line="240" w:lineRule="auto"/>
        <w:jc w:val="center"/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088" o:spid="_x0000_s1059" type="#_x0000_t75" style="height:89.95pt;width:203.65pt;rotation:0f;" o:ole="f" fillcolor="#FFFFFF" filled="f" o:preferrelative="t" stroked="f" coordorigin="0,0" coordsize="21600,21600">
            <v:fill on="f" color2="#FFFFFF" focus="0%"/>
            <v:imagedata gain="65536f" blacklevel="0f" gamma="0" o:title="" r:id="rId40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spacing w:line="240" w:lineRule="auto"/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eastAsia="zh-CN"/>
        </w:rPr>
        <w:t>图</w:t>
      </w:r>
      <w:r>
        <w:rPr>
          <w:rFonts w:hint="eastAsia"/>
          <w:sz w:val="21"/>
          <w:szCs w:val="21"/>
          <w:lang w:val="en-US" w:eastAsia="zh-CN"/>
        </w:rPr>
        <w:t>5-3 修改K宝名称界面</w:t>
      </w:r>
    </w:p>
    <w:p>
      <w:pPr>
        <w:pStyle w:val="3"/>
        <w:spacing w:line="240" w:lineRule="auto"/>
        <w:rPr>
          <w:rFonts w:hint="eastAsia"/>
          <w:lang w:val="en-US" w:eastAsia="zh-CN"/>
        </w:rPr>
      </w:pPr>
      <w:bookmarkStart w:id="8" w:name="_Toc27673"/>
      <w:r>
        <w:rPr>
          <w:rFonts w:hint="eastAsia"/>
          <w:lang w:val="en-US" w:eastAsia="zh-CN"/>
        </w:rPr>
        <w:t>下载证书</w:t>
      </w:r>
      <w:bookmarkEnd w:id="8"/>
    </w:p>
    <w:p>
      <w:pPr>
        <w:spacing w:line="240" w:lineRule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点击“下载证书”按钮，进入证书下载流程，按照提示输入相应的信息，完成证书下载。如图5-4所示。</w:t>
      </w:r>
    </w:p>
    <w:p>
      <w:pPr>
        <w:spacing w:line="240" w:lineRule="auto"/>
        <w:jc w:val="center"/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061" o:spid="_x0000_s1060" type="#_x0000_t75" style="height:150.15pt;width:286.25pt;rotation:0f;" o:ole="f" fillcolor="#FFFFFF" filled="f" o:preferrelative="t" stroked="f" coordorigin="0,0" coordsize="21600,21600">
            <v:fill on="f" color2="#FFFFFF" focus="0%"/>
            <v:imagedata gain="65536f" blacklevel="0f" gamma="0" o:title="" r:id="rId21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spacing w:line="240" w:lineRule="auto"/>
        <w:jc w:val="center"/>
        <w:rPr>
          <w:rFonts w:hint="eastAsia" w:eastAsia="宋体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图5-4 证书下载界面</w:t>
      </w:r>
    </w:p>
    <w:p>
      <w:pPr>
        <w:spacing w:line="240" w:lineRule="auto"/>
        <w:rPr>
          <w:rFonts w:hint="eastAsia"/>
          <w:lang w:val="en-US" w:eastAsia="zh-CN"/>
        </w:rPr>
      </w:pPr>
    </w:p>
    <w:p>
      <w:pPr>
        <w:pStyle w:val="3"/>
        <w:spacing w:line="240" w:lineRule="auto"/>
        <w:rPr>
          <w:rFonts w:hint="eastAsia"/>
          <w:lang w:val="en-US" w:eastAsia="zh-CN"/>
        </w:rPr>
      </w:pPr>
      <w:bookmarkStart w:id="9" w:name="_Toc25378"/>
      <w:r>
        <w:rPr>
          <w:rFonts w:hint="eastAsia"/>
          <w:lang w:val="en-US" w:eastAsia="zh-CN"/>
        </w:rPr>
        <w:t>查看证书</w:t>
      </w:r>
      <w:bookmarkEnd w:id="9"/>
    </w:p>
    <w:p>
      <w:pPr>
        <w:pStyle w:val="11"/>
        <w:spacing w:line="240" w:lineRule="auto"/>
        <w:rPr>
          <w:rFonts w:hint="eastAsia" w:ascii="宋体" w:hAnsi="宋体"/>
        </w:rPr>
      </w:pPr>
      <w:r>
        <w:rPr>
          <w:rFonts w:hint="eastAsia" w:ascii="宋体" w:hAnsi="宋体"/>
        </w:rPr>
        <w:t>鼠标左键选中证书，</w:t>
      </w:r>
      <w:r>
        <w:rPr>
          <w:rFonts w:hint="eastAsia" w:ascii="宋体" w:hAnsi="宋体"/>
          <w:lang w:eastAsia="zh-CN"/>
        </w:rPr>
        <w:t>点击</w:t>
      </w:r>
      <w:r>
        <w:rPr>
          <w:rFonts w:hint="eastAsia" w:ascii="宋体" w:hAnsi="宋体"/>
        </w:rPr>
        <w:t>“查看证书”</w:t>
      </w:r>
      <w:r>
        <w:rPr>
          <w:rFonts w:hint="eastAsia" w:ascii="宋体" w:hAnsi="宋体"/>
          <w:lang w:eastAsia="zh-CN"/>
        </w:rPr>
        <w:t>按钮</w:t>
      </w:r>
      <w:r>
        <w:rPr>
          <w:rFonts w:hint="eastAsia" w:ascii="宋体" w:hAnsi="宋体"/>
        </w:rPr>
        <w:t>，可以查看</w:t>
      </w:r>
      <w:r>
        <w:t>K</w:t>
      </w:r>
      <w:r>
        <w:rPr>
          <w:rFonts w:hint="eastAsia" w:ascii="宋体" w:hAnsi="宋体"/>
        </w:rPr>
        <w:t>宝中的</w:t>
      </w:r>
      <w:r>
        <w:rPr>
          <w:rFonts w:hint="eastAsia" w:ascii="宋体" w:hAnsi="宋体" w:cs="宋体"/>
          <w:kern w:val="0"/>
          <w:szCs w:val="21"/>
        </w:rPr>
        <w:t>证书的有效期、详细信息、证书路径等，如图</w:t>
      </w:r>
      <w:r>
        <w:rPr>
          <w:rFonts w:hint="eastAsia"/>
        </w:rPr>
        <w:t>5-</w:t>
      </w:r>
      <w:r>
        <w:rPr>
          <w:rFonts w:hint="eastAsia"/>
          <w:lang w:val="en-US" w:eastAsia="zh-CN"/>
        </w:rPr>
        <w:t>5</w:t>
      </w:r>
      <w:r>
        <w:rPr>
          <w:rFonts w:hint="eastAsia" w:ascii="宋体" w:hAnsi="宋体" w:cs="宋体"/>
          <w:kern w:val="0"/>
          <w:szCs w:val="21"/>
        </w:rPr>
        <w:t>所示</w:t>
      </w:r>
      <w:r>
        <w:rPr>
          <w:rFonts w:hint="eastAsia" w:ascii="宋体" w:hAnsi="宋体"/>
        </w:rPr>
        <w:t>。</w:t>
      </w:r>
    </w:p>
    <w:p>
      <w:pPr>
        <w:pStyle w:val="11"/>
        <w:spacing w:line="240" w:lineRule="auto"/>
        <w:jc w:val="center"/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090" o:spid="_x0000_s1061" type="#_x0000_t75" style="height:242.7pt;width:208.7pt;rotation:0f;" o:ole="f" fillcolor="#FFFFFF" filled="f" o:preferrelative="t" stroked="f" coordorigin="0,0" coordsize="21600,21600">
            <v:fill on="f" color2="#FFFFFF" focus="0%"/>
            <v:imagedata gain="65536f" blacklevel="0f" gamma="0" o:title="" r:id="rId41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11"/>
        <w:spacing w:line="240" w:lineRule="auto"/>
        <w:jc w:val="center"/>
        <w:rPr>
          <w:rFonts w:hint="eastAsia"/>
          <w:lang w:val="en-US" w:eastAsia="zh-CN"/>
        </w:rPr>
      </w:pPr>
      <w:r>
        <w:rPr>
          <w:rFonts w:hint="eastAsia"/>
          <w:sz w:val="21"/>
          <w:szCs w:val="21"/>
          <w:lang w:eastAsia="zh-CN"/>
        </w:rPr>
        <w:t>图</w:t>
      </w:r>
      <w:r>
        <w:rPr>
          <w:rFonts w:hint="eastAsia"/>
          <w:sz w:val="21"/>
          <w:szCs w:val="21"/>
          <w:lang w:val="en-US" w:eastAsia="zh-CN"/>
        </w:rPr>
        <w:t>5-5 查看证书界面</w:t>
      </w:r>
    </w:p>
    <w:p>
      <w:pPr>
        <w:pStyle w:val="3"/>
        <w:spacing w:line="240" w:lineRule="auto"/>
        <w:rPr>
          <w:rFonts w:hint="eastAsia"/>
          <w:lang w:val="en-US" w:eastAsia="zh-CN"/>
        </w:rPr>
      </w:pPr>
      <w:bookmarkStart w:id="10" w:name="_Toc22746"/>
      <w:r>
        <w:rPr>
          <w:rFonts w:hint="eastAsia"/>
          <w:lang w:val="en-US" w:eastAsia="zh-CN"/>
        </w:rPr>
        <w:t>注册证书</w:t>
      </w:r>
      <w:bookmarkEnd w:id="10"/>
    </w:p>
    <w:p>
      <w:pPr>
        <w:pStyle w:val="11"/>
        <w:spacing w:line="240" w:lineRule="auto"/>
        <w:rPr>
          <w:rFonts w:hint="eastAsia" w:ascii="宋体" w:hAnsi="宋体"/>
        </w:rPr>
      </w:pPr>
      <w:r>
        <w:rPr>
          <w:rFonts w:hint="eastAsia" w:ascii="宋体" w:hAnsi="宋体"/>
        </w:rPr>
        <w:t>鼠标左键选中证书，选择“</w:t>
      </w:r>
      <w:r>
        <w:rPr>
          <w:rFonts w:hint="eastAsia" w:ascii="宋体" w:hAnsi="宋体"/>
          <w:lang w:eastAsia="zh-CN"/>
        </w:rPr>
        <w:t>注册证书</w:t>
      </w:r>
      <w:r>
        <w:rPr>
          <w:rFonts w:hint="eastAsia" w:ascii="宋体" w:hAnsi="宋体"/>
        </w:rPr>
        <w:t>”</w:t>
      </w:r>
      <w:r>
        <w:rPr>
          <w:rFonts w:hint="eastAsia" w:ascii="宋体" w:hAnsi="宋体"/>
          <w:lang w:eastAsia="zh-CN"/>
        </w:rPr>
        <w:t>按钮</w:t>
      </w:r>
      <w:r>
        <w:rPr>
          <w:rFonts w:hint="eastAsia" w:ascii="宋体" w:hAnsi="宋体"/>
        </w:rPr>
        <w:t>，可以将</w:t>
      </w:r>
      <w:r>
        <w:t>K</w:t>
      </w:r>
      <w:r>
        <w:rPr>
          <w:rFonts w:hint="eastAsia" w:ascii="宋体" w:hAnsi="宋体"/>
        </w:rPr>
        <w:t>宝中的证书注册到</w:t>
      </w:r>
      <w:r>
        <w:t>IE</w:t>
      </w:r>
      <w:r>
        <w:rPr>
          <w:rFonts w:hint="eastAsia" w:ascii="宋体" w:hAnsi="宋体"/>
        </w:rPr>
        <w:t>或其他浏览器中（正常情况下，证书是不需要手工进行注册），注册成功后提示确认界面，如图</w:t>
      </w:r>
      <w:r>
        <w:rPr>
          <w:rFonts w:hint="eastAsia"/>
        </w:rPr>
        <w:t>5-</w:t>
      </w:r>
      <w:r>
        <w:rPr>
          <w:rFonts w:hint="eastAsia"/>
          <w:lang w:val="en-US" w:eastAsia="zh-CN"/>
        </w:rPr>
        <w:t>6</w:t>
      </w:r>
      <w:r>
        <w:rPr>
          <w:rFonts w:hint="eastAsia" w:ascii="宋体" w:hAnsi="宋体"/>
        </w:rPr>
        <w:t>所示。</w:t>
      </w:r>
    </w:p>
    <w:p>
      <w:pPr>
        <w:pStyle w:val="11"/>
        <w:spacing w:line="240" w:lineRule="auto"/>
        <w:jc w:val="center"/>
        <w:rPr>
          <w:rFonts w:hint="default" w:ascii="宋体" w:hAnsi="宋体"/>
          <w:sz w:val="24"/>
        </w:rPr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116" o:spid="_x0000_s1062" type="#_x0000_t75" style="height:105pt;width:108.05pt;rotation:0f;" o:ole="f" fillcolor="#FFFFFF" filled="f" o:preferrelative="t" stroked="f" coordorigin="0,0" coordsize="21600,21600">
            <v:fill on="f" color2="#FFFFFF" focus="0%"/>
            <v:imagedata gain="65536f" blacklevel="0f" gamma="0" o:title="" r:id="rId42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11"/>
        <w:spacing w:line="240" w:lineRule="auto"/>
        <w:jc w:val="center"/>
        <w:rPr>
          <w:rFonts w:hint="eastAsia" w:ascii="宋体" w:hAnsi="宋体"/>
          <w:sz w:val="21"/>
          <w:szCs w:val="21"/>
          <w:lang w:val="en-US" w:eastAsia="zh-CN"/>
        </w:rPr>
      </w:pPr>
      <w:r>
        <w:rPr>
          <w:rFonts w:hint="eastAsia" w:ascii="宋体" w:hAnsi="宋体"/>
          <w:sz w:val="21"/>
          <w:szCs w:val="21"/>
          <w:lang w:eastAsia="zh-CN"/>
        </w:rPr>
        <w:t>图</w:t>
      </w:r>
      <w:r>
        <w:rPr>
          <w:rFonts w:hint="eastAsia" w:ascii="宋体" w:hAnsi="宋体"/>
          <w:sz w:val="21"/>
          <w:szCs w:val="21"/>
          <w:lang w:val="en-US" w:eastAsia="zh-CN"/>
        </w:rPr>
        <w:t>5-6注册证书界面</w:t>
      </w:r>
    </w:p>
    <w:p>
      <w:pPr>
        <w:pStyle w:val="11"/>
        <w:spacing w:line="24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/>
        </w:rPr>
        <w:t>正常情况下，将</w:t>
      </w:r>
      <w:r>
        <w:rPr>
          <w:rFonts w:hint="eastAsia"/>
        </w:rPr>
        <w:t>K</w:t>
      </w:r>
      <w:r>
        <w:rPr>
          <w:rFonts w:hint="eastAsia" w:ascii="宋体" w:hAnsi="宋体"/>
        </w:rPr>
        <w:t>宝连接到电脑后，</w:t>
      </w:r>
      <w:r>
        <w:rPr>
          <w:rFonts w:hint="eastAsia"/>
        </w:rPr>
        <w:t>K</w:t>
      </w:r>
      <w:r>
        <w:rPr>
          <w:rFonts w:hint="eastAsia" w:ascii="宋体" w:hAnsi="宋体"/>
        </w:rPr>
        <w:t xml:space="preserve">宝中的证书会自动注册到 </w:t>
      </w:r>
      <w:r>
        <w:rPr>
          <w:rFonts w:hint="eastAsia"/>
        </w:rPr>
        <w:t>IE</w:t>
      </w:r>
      <w:r>
        <w:rPr>
          <w:rFonts w:hint="eastAsia" w:ascii="宋体" w:hAnsi="宋体"/>
        </w:rPr>
        <w:t xml:space="preserve"> 中，验证是否正确注册的步骤如下：</w:t>
      </w:r>
    </w:p>
    <w:p>
      <w:pPr>
        <w:widowControl/>
        <w:numPr>
          <w:ilvl w:val="0"/>
          <w:numId w:val="17"/>
        </w:numPr>
        <w:spacing w:line="240" w:lineRule="auto"/>
        <w:ind w:left="840" w:leftChars="0" w:hanging="420" w:firstLineChars="0"/>
        <w:jc w:val="left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打开</w:t>
      </w:r>
      <w:r>
        <w:rPr>
          <w:rFonts w:hint="eastAsia"/>
        </w:rPr>
        <w:t>IE</w:t>
      </w:r>
      <w:r>
        <w:rPr>
          <w:rFonts w:hint="eastAsia" w:ascii="宋体" w:hAnsi="宋体" w:cs="宋体"/>
          <w:kern w:val="0"/>
          <w:szCs w:val="21"/>
        </w:rPr>
        <w:t>浏览器；</w:t>
      </w:r>
    </w:p>
    <w:p>
      <w:pPr>
        <w:widowControl/>
        <w:numPr>
          <w:ilvl w:val="0"/>
          <w:numId w:val="17"/>
        </w:numPr>
        <w:spacing w:line="240" w:lineRule="auto"/>
        <w:ind w:left="840" w:leftChars="0" w:hanging="420" w:firstLineChars="0"/>
        <w:jc w:val="left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 xml:space="preserve">选择 </w:t>
      </w:r>
      <w:r>
        <w:rPr>
          <w:rFonts w:hint="eastAsia"/>
        </w:rPr>
        <w:t>IE</w:t>
      </w:r>
      <w:r>
        <w:rPr>
          <w:rFonts w:hint="eastAsia" w:ascii="宋体" w:hAnsi="宋体" w:cs="宋体"/>
          <w:kern w:val="0"/>
          <w:szCs w:val="21"/>
        </w:rPr>
        <w:t xml:space="preserve"> 工具栏中的“工具”</w:t>
      </w:r>
      <w:r>
        <w:rPr>
          <w:rFonts w:ascii="宋体" w:hAnsi="宋体"/>
        </w:rPr>
        <w:t>→</w:t>
      </w:r>
      <w:r>
        <w:rPr>
          <w:rFonts w:hint="eastAsia" w:ascii="宋体" w:hAnsi="宋体" w:cs="宋体"/>
          <w:kern w:val="0"/>
          <w:szCs w:val="21"/>
        </w:rPr>
        <w:t>“</w:t>
      </w:r>
      <w:r>
        <w:rPr>
          <w:rFonts w:hint="eastAsia"/>
        </w:rPr>
        <w:t>Internet</w:t>
      </w:r>
      <w:r>
        <w:rPr>
          <w:rFonts w:hint="eastAsia" w:ascii="宋体" w:hAnsi="宋体" w:cs="宋体"/>
          <w:kern w:val="0"/>
          <w:szCs w:val="21"/>
        </w:rPr>
        <w:t>选项”；</w:t>
      </w:r>
    </w:p>
    <w:p>
      <w:pPr>
        <w:widowControl/>
        <w:numPr>
          <w:ilvl w:val="0"/>
          <w:numId w:val="17"/>
        </w:numPr>
        <w:spacing w:line="240" w:lineRule="auto"/>
        <w:ind w:left="840" w:leftChars="0" w:hanging="420" w:firstLineChars="0"/>
        <w:jc w:val="left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点击“内容”选项卡中的“证书”按钮；</w:t>
      </w:r>
    </w:p>
    <w:p>
      <w:pPr>
        <w:widowControl/>
        <w:numPr>
          <w:ilvl w:val="0"/>
          <w:numId w:val="17"/>
        </w:numPr>
        <w:spacing w:line="240" w:lineRule="auto"/>
        <w:ind w:left="840" w:leftChars="0" w:hanging="420" w:firstLineChars="0"/>
        <w:jc w:val="left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在弹出的窗口中，查找</w:t>
      </w:r>
      <w:r>
        <w:rPr>
          <w:rFonts w:hint="eastAsia"/>
        </w:rPr>
        <w:t>K</w:t>
      </w:r>
      <w:r>
        <w:rPr>
          <w:rFonts w:hint="eastAsia" w:ascii="宋体" w:hAnsi="宋体" w:cs="宋体"/>
          <w:kern w:val="0"/>
          <w:szCs w:val="21"/>
        </w:rPr>
        <w:t xml:space="preserve">宝中的证书是否已经正确注册到 </w:t>
      </w:r>
      <w:r>
        <w:rPr>
          <w:rFonts w:hint="eastAsia"/>
        </w:rPr>
        <w:t>IE</w:t>
      </w:r>
      <w:r>
        <w:rPr>
          <w:rFonts w:hint="eastAsia" w:ascii="宋体" w:hAnsi="宋体" w:cs="宋体"/>
          <w:kern w:val="0"/>
          <w:szCs w:val="21"/>
        </w:rPr>
        <w:t xml:space="preserve"> 中，如图</w:t>
      </w:r>
      <w:r>
        <w:rPr>
          <w:rFonts w:hint="eastAsia"/>
        </w:rPr>
        <w:t>5-</w:t>
      </w:r>
      <w:r>
        <w:rPr>
          <w:rFonts w:hint="eastAsia"/>
          <w:lang w:val="en-US" w:eastAsia="zh-CN"/>
        </w:rPr>
        <w:t>7</w:t>
      </w:r>
      <w:r>
        <w:rPr>
          <w:rFonts w:hint="eastAsia" w:ascii="宋体" w:hAnsi="宋体" w:cs="宋体"/>
          <w:kern w:val="0"/>
          <w:szCs w:val="21"/>
        </w:rPr>
        <w:t>所示。</w:t>
      </w:r>
    </w:p>
    <w:p>
      <w:pPr>
        <w:pStyle w:val="11"/>
        <w:spacing w:line="240" w:lineRule="auto"/>
        <w:jc w:val="center"/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049" o:spid="_x0000_s1063" type="#_x0000_t75" style="height:232.65pt;width:270.85pt;rotation:0f;" o:ole="f" fillcolor="#FFFFFF" filled="f" o:preferrelative="t" stroked="f" coordorigin="0,0" coordsize="21600,21600">
            <v:fill on="f" color2="#FFFFFF" focus="0%"/>
            <v:imagedata gain="65536f" blacklevel="0f" gamma="0" o:title="" r:id="rId43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11"/>
        <w:spacing w:line="240" w:lineRule="auto"/>
        <w:jc w:val="center"/>
        <w:rPr>
          <w:rFonts w:hint="eastAsia" w:eastAsia="宋体"/>
          <w:lang w:val="en-US" w:eastAsia="zh-CN"/>
        </w:rPr>
      </w:pPr>
      <w:r>
        <w:rPr>
          <w:rFonts w:hint="eastAsia"/>
          <w:sz w:val="21"/>
          <w:szCs w:val="21"/>
          <w:lang w:eastAsia="zh-CN"/>
        </w:rPr>
        <w:t>图</w:t>
      </w:r>
      <w:r>
        <w:rPr>
          <w:rFonts w:hint="eastAsia"/>
          <w:sz w:val="21"/>
          <w:szCs w:val="21"/>
          <w:lang w:val="en-US" w:eastAsia="zh-CN"/>
        </w:rPr>
        <w:t>5-7 IE中查看证书界面</w:t>
      </w:r>
    </w:p>
    <w:p>
      <w:pPr>
        <w:spacing w:line="240" w:lineRule="auto"/>
        <w:rPr>
          <w:rFonts w:hint="eastAsia"/>
          <w:lang w:val="en-US" w:eastAsia="zh-CN"/>
        </w:rPr>
      </w:pPr>
    </w:p>
    <w:p>
      <w:pPr>
        <w:pStyle w:val="3"/>
        <w:spacing w:line="240" w:lineRule="auto"/>
        <w:rPr>
          <w:rFonts w:hint="eastAsia"/>
          <w:lang w:val="en-US" w:eastAsia="zh-CN"/>
        </w:rPr>
      </w:pPr>
      <w:bookmarkStart w:id="11" w:name="_Toc27496"/>
      <w:r>
        <w:rPr>
          <w:rFonts w:hint="eastAsia"/>
          <w:lang w:val="en-US" w:eastAsia="zh-CN"/>
        </w:rPr>
        <w:t>系统选项</w:t>
      </w:r>
      <w:bookmarkEnd w:id="11"/>
    </w:p>
    <w:p>
      <w:pPr>
        <w:pStyle w:val="11"/>
        <w:rPr>
          <w:rFonts w:hint="eastAsia"/>
        </w:rPr>
      </w:pPr>
      <w:r>
        <w:rPr>
          <w:rFonts w:hint="eastAsia"/>
        </w:rPr>
        <w:t>选择“系统选项”</w:t>
      </w:r>
      <w:r>
        <w:rPr>
          <w:rFonts w:hint="eastAsia"/>
          <w:lang w:eastAsia="zh-CN"/>
        </w:rPr>
        <w:t>按钮，来选择是否开启“插入</w:t>
      </w:r>
      <w:r>
        <w:rPr>
          <w:rFonts w:hint="eastAsia"/>
          <w:lang w:val="en-US" w:eastAsia="zh-CN"/>
        </w:rPr>
        <w:t>K宝自动弹出农行网银”和“使用农行网银时，在安全环境下输入用户口令”的功能；同时也可以通过点击“K宝检测”按钮，检测K宝的当前状况，如：K宝连接是否成功、是否被锁等。当K宝使用过程中出现问题时，可先使用该检测功能自检，初步判断问题所在。如图5-8和图5-9所示。</w:t>
      </w:r>
    </w:p>
    <w:p>
      <w:pPr>
        <w:pStyle w:val="11"/>
        <w:spacing w:line="240" w:lineRule="auto"/>
        <w:jc w:val="center"/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095" o:spid="_x0000_s1064" type="#_x0000_t75" style="height:89.8pt;width:182.65pt;rotation:0f;" o:ole="f" fillcolor="#FFFFFF" filled="f" o:preferrelative="t" stroked="f" coordorigin="0,0" coordsize="21600,21600">
            <v:fill on="f" color2="#FFFFFF" focus="0%"/>
            <v:imagedata gain="65536f" blacklevel="0f" gamma="0" o:title="" r:id="rId44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11"/>
        <w:spacing w:line="240" w:lineRule="auto"/>
        <w:jc w:val="center"/>
        <w:rPr>
          <w:rFonts w:hint="eastAsia" w:eastAsia="宋体"/>
          <w:sz w:val="21"/>
          <w:szCs w:val="21"/>
          <w:lang w:eastAsia="zh-CN"/>
        </w:rPr>
      </w:pPr>
      <w:r>
        <w:rPr>
          <w:rFonts w:hint="eastAsia"/>
          <w:sz w:val="21"/>
          <w:szCs w:val="21"/>
          <w:lang w:eastAsia="zh-CN"/>
        </w:rPr>
        <w:t>图</w:t>
      </w:r>
      <w:r>
        <w:rPr>
          <w:rFonts w:hint="eastAsia"/>
          <w:sz w:val="21"/>
          <w:szCs w:val="21"/>
          <w:lang w:val="en-US" w:eastAsia="zh-CN"/>
        </w:rPr>
        <w:t>5-8系统选项界面</w:t>
      </w:r>
    </w:p>
    <w:p>
      <w:pPr>
        <w:pStyle w:val="11"/>
        <w:spacing w:line="240" w:lineRule="auto"/>
        <w:jc w:val="center"/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094" o:spid="_x0000_s1065" type="#_x0000_t75" style="height:141.75pt;width:326.8pt;rotation:0f;" o:ole="f" fillcolor="#FFFFFF" filled="f" o:preferrelative="t" stroked="f" coordorigin="0,0" coordsize="21600,21600">
            <v:fill on="f" color2="#FFFFFF" focus="0%"/>
            <v:imagedata gain="65536f" blacklevel="0f" gamma="0" o:title="" r:id="rId45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11"/>
        <w:spacing w:line="240" w:lineRule="auto"/>
        <w:jc w:val="center"/>
        <w:rPr>
          <w:rFonts w:hint="eastAsia"/>
          <w:lang w:val="en-US" w:eastAsia="zh-CN"/>
        </w:rPr>
      </w:pPr>
      <w:r>
        <w:rPr>
          <w:rFonts w:hint="eastAsia"/>
          <w:sz w:val="21"/>
          <w:szCs w:val="21"/>
          <w:lang w:eastAsia="zh-CN"/>
        </w:rPr>
        <w:t>图</w:t>
      </w:r>
      <w:r>
        <w:rPr>
          <w:rFonts w:hint="eastAsia"/>
          <w:sz w:val="21"/>
          <w:szCs w:val="21"/>
          <w:lang w:val="en-US" w:eastAsia="zh-CN"/>
        </w:rPr>
        <w:t>5-9 K宝状态界面</w:t>
      </w:r>
    </w:p>
    <w:p>
      <w:pPr>
        <w:pStyle w:val="3"/>
        <w:spacing w:line="240" w:lineRule="auto"/>
        <w:rPr>
          <w:rFonts w:hint="eastAsia"/>
          <w:lang w:val="en-US" w:eastAsia="zh-CN"/>
        </w:rPr>
      </w:pPr>
      <w:bookmarkStart w:id="12" w:name="_Toc3083"/>
      <w:r>
        <w:rPr>
          <w:rFonts w:hint="eastAsia"/>
          <w:lang w:val="en-US" w:eastAsia="zh-CN"/>
        </w:rPr>
        <w:t>在线升级</w:t>
      </w:r>
      <w:bookmarkEnd w:id="12"/>
    </w:p>
    <w:p>
      <w:pPr>
        <w:rPr>
          <w:rFonts w:hint="eastAsia"/>
          <w:lang w:val="en-US" w:eastAsia="zh-CN"/>
        </w:rPr>
      </w:pPr>
      <w:r>
        <w:rPr>
          <w:rFonts w:hint="eastAsia"/>
        </w:rPr>
        <w:t>如果用户使用软件己经是最新版本，就不需要进行升级操作。如果此时用户点击“在线升级”按钮，</w:t>
      </w:r>
      <w:r>
        <w:rPr>
          <w:rFonts w:hint="eastAsia"/>
          <w:lang w:eastAsia="zh-CN"/>
        </w:rPr>
        <w:t>将提示</w:t>
      </w:r>
      <w:r>
        <w:rPr>
          <w:rFonts w:hint="eastAsia"/>
          <w:lang w:val="en-US" w:eastAsia="zh-CN"/>
        </w:rPr>
        <w:t>K宝</w:t>
      </w:r>
      <w:r>
        <w:rPr>
          <w:rFonts w:hint="eastAsia"/>
        </w:rPr>
        <w:t>管理工具</w:t>
      </w:r>
      <w:r>
        <w:rPr>
          <w:rFonts w:hint="eastAsia"/>
          <w:lang w:eastAsia="zh-CN"/>
        </w:rPr>
        <w:t>已经是最新版本，如图</w:t>
      </w:r>
      <w:r>
        <w:rPr>
          <w:rFonts w:hint="eastAsia"/>
          <w:lang w:val="en-US" w:eastAsia="zh-CN"/>
        </w:rPr>
        <w:t>5-10所示。</w:t>
      </w:r>
    </w:p>
    <w:p>
      <w:pPr>
        <w:spacing w:line="240" w:lineRule="auto"/>
        <w:jc w:val="center"/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050" o:spid="_x0000_s1066" type="#_x0000_t75" style="height:71.8pt;width:112.2pt;rotation:0f;" o:ole="f" fillcolor="#FFFFFF" filled="f" o:preferrelative="t" stroked="f" coordorigin="0,0" coordsize="21600,21600">
            <v:fill on="f" color2="#FFFFFF" focus="0%"/>
            <v:imagedata gain="65536f" blacklevel="0f" gamma="0" o:title="" r:id="rId46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spacing w:line="240" w:lineRule="auto"/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eastAsia="zh-CN"/>
        </w:rPr>
        <w:t>图</w:t>
      </w:r>
      <w:r>
        <w:rPr>
          <w:rFonts w:hint="eastAsia"/>
          <w:sz w:val="21"/>
          <w:szCs w:val="21"/>
          <w:lang w:val="en-US" w:eastAsia="zh-CN"/>
        </w:rPr>
        <w:t>5-10版本提示界面</w:t>
      </w:r>
    </w:p>
    <w:p>
      <w:pPr>
        <w:rPr>
          <w:rFonts w:hint="eastAsia"/>
          <w:lang w:val="en-US" w:eastAsia="zh-CN"/>
        </w:rPr>
      </w:pPr>
      <w:r>
        <w:rPr>
          <w:rFonts w:hint="eastAsia"/>
        </w:rPr>
        <w:t>如果K 宝</w:t>
      </w:r>
      <w:r>
        <w:rPr>
          <w:rFonts w:hint="eastAsia"/>
          <w:lang w:eastAsia="zh-CN"/>
        </w:rPr>
        <w:t>管理工具</w:t>
      </w:r>
      <w:r>
        <w:rPr>
          <w:rFonts w:hint="eastAsia"/>
        </w:rPr>
        <w:t>软件己经有更新的版本，用户点击“在线升级”，</w:t>
      </w:r>
      <w:r>
        <w:rPr>
          <w:rFonts w:hint="eastAsia"/>
          <w:lang w:eastAsia="zh-CN"/>
        </w:rPr>
        <w:t>将提示用户</w:t>
      </w:r>
      <w:r>
        <w:rPr>
          <w:rFonts w:hint="eastAsia"/>
          <w:lang w:val="en-US" w:eastAsia="zh-CN"/>
        </w:rPr>
        <w:t>K宝</w:t>
      </w:r>
      <w:r>
        <w:rPr>
          <w:rFonts w:hint="eastAsia"/>
          <w:lang w:eastAsia="zh-CN"/>
        </w:rPr>
        <w:t>管理工具版本较低，让用户选择是否进行自动更新。如图</w:t>
      </w:r>
      <w:r>
        <w:rPr>
          <w:rFonts w:hint="eastAsia"/>
          <w:lang w:val="en-US" w:eastAsia="zh-CN"/>
        </w:rPr>
        <w:t>5-11所示。</w:t>
      </w:r>
    </w:p>
    <w:p>
      <w:pPr>
        <w:spacing w:line="240" w:lineRule="auto"/>
        <w:jc w:val="center"/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120" o:spid="_x0000_s1067" type="#_x0000_t75" style="height:102.3pt;width:274.6pt;rotation:0f;" o:ole="f" fillcolor="#FFFFFF" filled="f" o:preferrelative="t" stroked="f" coordorigin="0,0" coordsize="21600,21600">
            <v:fill on="f" color2="#FFFFFF" focus="0%"/>
            <v:imagedata gain="65536f" blacklevel="0f" gamma="0" o:title="" r:id="rId47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spacing w:line="240" w:lineRule="auto"/>
        <w:jc w:val="center"/>
        <w:rPr>
          <w:rFonts w:hint="eastAsia" w:eastAsia="宋体"/>
          <w:lang w:val="en-US" w:eastAsia="zh-CN"/>
        </w:rPr>
      </w:pPr>
      <w:r>
        <w:rPr>
          <w:rFonts w:hint="eastAsia"/>
          <w:sz w:val="21"/>
          <w:szCs w:val="21"/>
          <w:lang w:eastAsia="zh-CN"/>
        </w:rPr>
        <w:t>图：</w:t>
      </w:r>
      <w:r>
        <w:rPr>
          <w:rFonts w:hint="eastAsia"/>
          <w:sz w:val="21"/>
          <w:szCs w:val="21"/>
          <w:lang w:val="en-US" w:eastAsia="zh-CN"/>
        </w:rPr>
        <w:t>5-11版本提示界面</w:t>
      </w:r>
    </w:p>
    <w:p>
      <w:pPr>
        <w:pStyle w:val="3"/>
        <w:spacing w:line="240" w:lineRule="auto"/>
      </w:pPr>
      <w:bookmarkStart w:id="13" w:name="_Toc18155"/>
      <w:r>
        <w:rPr>
          <w:rFonts w:hint="eastAsia"/>
          <w:lang w:val="en-US" w:eastAsia="zh-CN"/>
        </w:rPr>
        <w:t>帮助</w:t>
      </w:r>
      <w:bookmarkEnd w:id="13"/>
    </w:p>
    <w:p>
      <w:pPr>
        <w:spacing w:line="240" w:lineRule="auto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点击“帮助”按钮，将会弹出帮助文档。用户可以通过帮助文档了解</w:t>
      </w:r>
      <w:r>
        <w:rPr>
          <w:rFonts w:hint="eastAsia"/>
          <w:lang w:val="en-US" w:eastAsia="zh-CN"/>
        </w:rPr>
        <w:t>K宝的运行环境、使用指南、常见问题与解决办法，如图5-12所示。</w:t>
      </w:r>
    </w:p>
    <w:p>
      <w:pPr>
        <w:spacing w:line="240" w:lineRule="auto"/>
        <w:jc w:val="center"/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053" o:spid="_x0000_s1068" type="#_x0000_t75" style="height:338.3pt;width:368.05pt;rotation:0f;" o:ole="f" fillcolor="#FFFFFF" filled="f" o:preferrelative="t" stroked="f" coordorigin="0,0" coordsize="21600,21600">
            <v:fill on="f" color2="#FFFFFF" focus="0%"/>
            <v:imagedata gain="65536f" blacklevel="0f" gamma="0" o:title="" r:id="rId48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spacing w:line="240" w:lineRule="auto"/>
        <w:jc w:val="center"/>
        <w:rPr>
          <w:rFonts w:hint="eastAsia" w:eastAsia="宋体"/>
          <w:lang w:val="en-US" w:eastAsia="zh-CN"/>
        </w:rPr>
      </w:pPr>
      <w:r>
        <w:rPr>
          <w:rFonts w:hint="eastAsia"/>
          <w:sz w:val="21"/>
          <w:szCs w:val="21"/>
          <w:lang w:eastAsia="zh-CN"/>
        </w:rPr>
        <w:t>图</w:t>
      </w:r>
      <w:r>
        <w:rPr>
          <w:rFonts w:hint="eastAsia"/>
          <w:sz w:val="21"/>
          <w:szCs w:val="21"/>
          <w:lang w:val="en-US" w:eastAsia="zh-CN"/>
        </w:rPr>
        <w:t>5-12帮助文档界面</w:t>
      </w:r>
    </w:p>
    <w:p>
      <w:pPr>
        <w:pStyle w:val="2"/>
        <w:spacing w:line="240" w:lineRule="auto"/>
      </w:pPr>
      <w:bookmarkStart w:id="14" w:name="_Toc3813"/>
      <w:r>
        <w:rPr>
          <w:rFonts w:hint="eastAsia"/>
          <w:lang w:eastAsia="zh-CN"/>
        </w:rPr>
        <w:t>管理工具卸载</w:t>
      </w:r>
      <w:bookmarkEnd w:id="14"/>
    </w:p>
    <w:p>
      <w:pPr>
        <w:pStyle w:val="11"/>
        <w:spacing w:line="240" w:lineRule="auto"/>
        <w:rPr>
          <w:rFonts w:hint="eastAsia"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卸载程序可以通过以下三种方法来实现:</w:t>
      </w:r>
    </w:p>
    <w:p>
      <w:pPr>
        <w:pStyle w:val="11"/>
        <w:numPr>
          <w:numId w:val="0"/>
        </w:numPr>
        <w:spacing w:line="240" w:lineRule="auto"/>
        <w:ind w:leftChars="0"/>
        <w:rPr>
          <w:rFonts w:hint="eastAsia"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  <w:lang w:eastAsia="zh-CN"/>
        </w:rPr>
        <w:t>（</w:t>
      </w:r>
      <w:r>
        <w:rPr>
          <w:rFonts w:hint="eastAsia" w:ascii="宋体" w:hAnsi="宋体" w:cs="宋体"/>
          <w:kern w:val="0"/>
          <w:szCs w:val="21"/>
          <w:lang w:val="en-US" w:eastAsia="zh-CN"/>
        </w:rPr>
        <w:t>1</w:t>
      </w:r>
      <w:r>
        <w:rPr>
          <w:rFonts w:hint="eastAsia" w:ascii="宋体" w:hAnsi="宋体" w:cs="宋体"/>
          <w:kern w:val="0"/>
          <w:szCs w:val="21"/>
          <w:lang w:eastAsia="zh-CN"/>
        </w:rPr>
        <w:t>）</w:t>
      </w:r>
      <w:r>
        <w:rPr>
          <w:rFonts w:hint="eastAsia" w:ascii="宋体" w:hAnsi="宋体" w:cs="宋体"/>
          <w:kern w:val="0"/>
          <w:szCs w:val="21"/>
        </w:rPr>
        <w:t>选择“开始”</w:t>
      </w:r>
      <w:r>
        <w:rPr>
          <w:rFonts w:ascii="宋体" w:hAnsi="宋体"/>
        </w:rPr>
        <w:t>→</w:t>
      </w:r>
      <w:r>
        <w:rPr>
          <w:rFonts w:hint="eastAsia" w:ascii="宋体" w:hAnsi="宋体" w:cs="宋体"/>
          <w:kern w:val="0"/>
          <w:szCs w:val="21"/>
        </w:rPr>
        <w:t>“程序</w:t>
      </w:r>
      <w:r>
        <w:rPr>
          <w:rFonts w:ascii="宋体" w:hAnsi="宋体" w:cs="宋体"/>
          <w:kern w:val="0"/>
          <w:szCs w:val="21"/>
        </w:rPr>
        <w:t>”</w:t>
      </w:r>
      <w:r>
        <w:rPr>
          <w:rFonts w:ascii="宋体" w:hAnsi="宋体"/>
        </w:rPr>
        <w:t>→</w:t>
      </w:r>
      <w:r>
        <w:rPr>
          <w:rFonts w:ascii="宋体" w:hAnsi="宋体" w:cs="宋体"/>
          <w:kern w:val="0"/>
          <w:szCs w:val="21"/>
        </w:rPr>
        <w:t>“</w:t>
      </w:r>
      <w:r>
        <w:rPr>
          <w:rFonts w:hint="eastAsia" w:ascii="宋体" w:hAnsi="宋体" w:cs="宋体"/>
          <w:kern w:val="0"/>
          <w:szCs w:val="21"/>
        </w:rPr>
        <w:t>中国农业银行网上银行证书工具软件</w:t>
      </w:r>
      <w:r>
        <w:rPr>
          <w:rFonts w:ascii="宋体" w:hAnsi="宋体" w:cs="宋体"/>
          <w:kern w:val="0"/>
          <w:szCs w:val="21"/>
        </w:rPr>
        <w:t>”</w:t>
      </w:r>
      <w:r>
        <w:rPr>
          <w:rFonts w:ascii="宋体" w:hAnsi="宋体"/>
        </w:rPr>
        <w:t xml:space="preserve"> →</w:t>
      </w:r>
      <w:r>
        <w:rPr>
          <w:rFonts w:hint="eastAsia" w:ascii="宋体" w:hAnsi="宋体" w:cs="宋体"/>
          <w:kern w:val="0"/>
          <w:szCs w:val="21"/>
        </w:rPr>
        <w:t>“</w:t>
      </w:r>
      <w:r>
        <w:rPr>
          <w:rFonts w:hint="eastAsia" w:ascii="宋体" w:hAnsi="宋体" w:cs="宋体"/>
          <w:kern w:val="0"/>
          <w:szCs w:val="21"/>
          <w:lang w:eastAsia="zh-CN"/>
        </w:rPr>
        <w:t>握奇二代</w:t>
      </w:r>
      <w:r>
        <w:rPr>
          <w:rFonts w:hint="eastAsia"/>
        </w:rPr>
        <w:t>K</w:t>
      </w:r>
      <w:r>
        <w:rPr>
          <w:rFonts w:hint="eastAsia" w:ascii="宋体" w:hAnsi="宋体" w:cs="宋体"/>
          <w:kern w:val="0"/>
          <w:szCs w:val="21"/>
        </w:rPr>
        <w:t>宝</w:t>
      </w:r>
      <w:r>
        <w:rPr>
          <w:rFonts w:ascii="宋体" w:hAnsi="宋体" w:cs="宋体"/>
          <w:kern w:val="0"/>
          <w:szCs w:val="21"/>
        </w:rPr>
        <w:t>”</w:t>
      </w:r>
      <w:r>
        <w:rPr>
          <w:rFonts w:ascii="宋体" w:hAnsi="宋体"/>
        </w:rPr>
        <w:t xml:space="preserve"> →</w:t>
      </w:r>
      <w:r>
        <w:rPr>
          <w:rFonts w:hint="eastAsia" w:ascii="宋体" w:hAnsi="宋体" w:cs="宋体"/>
          <w:kern w:val="0"/>
          <w:szCs w:val="21"/>
        </w:rPr>
        <w:t>“卸载”进行卸载，如图</w:t>
      </w:r>
      <w:r>
        <w:rPr>
          <w:rFonts w:hint="eastAsia"/>
        </w:rPr>
        <w:t>6-1</w:t>
      </w:r>
      <w:r>
        <w:rPr>
          <w:rFonts w:hint="eastAsia" w:ascii="宋体" w:hAnsi="宋体" w:cs="宋体"/>
          <w:kern w:val="0"/>
          <w:szCs w:val="21"/>
        </w:rPr>
        <w:t>所示。</w:t>
      </w:r>
    </w:p>
    <w:p>
      <w:pPr>
        <w:pStyle w:val="11"/>
        <w:numPr>
          <w:numId w:val="0"/>
        </w:numPr>
        <w:spacing w:line="240" w:lineRule="auto"/>
        <w:ind w:leftChars="0"/>
        <w:jc w:val="center"/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100" o:spid="_x0000_s1069" type="#_x0000_t75" style="height:71.9pt;width:205.15pt;rotation:0f;" o:ole="f" fillcolor="#FFFFFF" filled="f" o:preferrelative="t" stroked="f" coordorigin="0,0" coordsize="21600,21600">
            <v:fill on="f" color2="#FFFFFF" focus="0%"/>
            <v:imagedata gain="65536f" blacklevel="0f" gamma="0" o:title="" r:id="rId49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11"/>
        <w:numPr>
          <w:numId w:val="0"/>
        </w:numPr>
        <w:spacing w:line="240" w:lineRule="auto"/>
        <w:ind w:leftChars="200"/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图6-1开始菜单卸载界面</w:t>
      </w:r>
    </w:p>
    <w:p>
      <w:pPr>
        <w:pStyle w:val="11"/>
        <w:numPr>
          <w:numId w:val="0"/>
        </w:numPr>
        <w:spacing w:line="240" w:lineRule="auto"/>
        <w:ind w:leftChars="0"/>
        <w:rPr>
          <w:rFonts w:hint="eastAsia"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  <w:lang w:eastAsia="zh-CN"/>
        </w:rPr>
        <w:t>（</w:t>
      </w:r>
      <w:r>
        <w:rPr>
          <w:rFonts w:hint="eastAsia" w:ascii="宋体" w:hAnsi="宋体" w:cs="宋体"/>
          <w:kern w:val="0"/>
          <w:szCs w:val="21"/>
          <w:lang w:val="en-US" w:eastAsia="zh-CN"/>
        </w:rPr>
        <w:t>2</w:t>
      </w:r>
      <w:r>
        <w:rPr>
          <w:rFonts w:hint="eastAsia" w:ascii="宋体" w:hAnsi="宋体" w:cs="宋体"/>
          <w:kern w:val="0"/>
          <w:szCs w:val="21"/>
          <w:lang w:eastAsia="zh-CN"/>
        </w:rPr>
        <w:t>）</w:t>
      </w:r>
      <w:r>
        <w:rPr>
          <w:rFonts w:hint="eastAsia" w:ascii="宋体" w:hAnsi="宋体" w:cs="宋体"/>
          <w:kern w:val="0"/>
          <w:szCs w:val="21"/>
        </w:rPr>
        <w:t>通过控制面板的“</w:t>
      </w:r>
      <w:r>
        <w:rPr>
          <w:rFonts w:hint="eastAsia" w:ascii="宋体" w:hAnsi="宋体" w:cs="宋体"/>
          <w:kern w:val="0"/>
          <w:szCs w:val="21"/>
          <w:lang w:eastAsia="zh-CN"/>
        </w:rPr>
        <w:t>添加</w:t>
      </w:r>
      <w:r>
        <w:rPr>
          <w:rFonts w:hint="eastAsia" w:ascii="宋体" w:hAnsi="宋体" w:cs="宋体"/>
          <w:kern w:val="0"/>
          <w:szCs w:val="21"/>
          <w:lang w:val="en-US" w:eastAsia="zh-CN"/>
        </w:rPr>
        <w:t>/删除程序</w:t>
      </w:r>
      <w:r>
        <w:rPr>
          <w:rFonts w:hint="eastAsia" w:ascii="宋体" w:hAnsi="宋体" w:cs="宋体"/>
          <w:kern w:val="0"/>
          <w:szCs w:val="21"/>
        </w:rPr>
        <w:t>”来实现：点击“更改</w:t>
      </w:r>
      <w:r>
        <w:rPr>
          <w:rFonts w:hint="eastAsia" w:ascii="宋体" w:hAnsi="宋体" w:cs="宋体"/>
          <w:kern w:val="0"/>
          <w:szCs w:val="21"/>
          <w:lang w:val="en-US" w:eastAsia="zh-CN"/>
        </w:rPr>
        <w:t>/删除</w:t>
      </w:r>
      <w:r>
        <w:rPr>
          <w:rFonts w:hint="eastAsia" w:ascii="宋体" w:hAnsi="宋体" w:cs="宋体"/>
          <w:kern w:val="0"/>
          <w:szCs w:val="21"/>
        </w:rPr>
        <w:t>”，如图</w:t>
      </w:r>
      <w:r>
        <w:rPr>
          <w:rFonts w:hint="eastAsia"/>
        </w:rPr>
        <w:t>6-2</w:t>
      </w:r>
      <w:r>
        <w:rPr>
          <w:rFonts w:hint="eastAsia" w:ascii="宋体" w:hAnsi="宋体" w:cs="宋体"/>
          <w:kern w:val="0"/>
          <w:szCs w:val="21"/>
        </w:rPr>
        <w:t>所示。</w:t>
      </w:r>
    </w:p>
    <w:p>
      <w:pPr>
        <w:pStyle w:val="11"/>
        <w:numPr>
          <w:numId w:val="0"/>
        </w:numPr>
        <w:spacing w:line="240" w:lineRule="auto"/>
        <w:ind w:leftChars="0"/>
        <w:jc w:val="center"/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102" o:spid="_x0000_s1070" type="#_x0000_t75" style="height:54.75pt;width:365.2pt;rotation:0f;" o:ole="f" fillcolor="#FFFFFF" filled="f" o:preferrelative="t" stroked="f" coordorigin="0,0" coordsize="21600,21600">
            <v:fill on="f" color2="#FFFFFF" focus="0%"/>
            <v:imagedata gain="65536f" blacklevel="0f" gamma="0" o:title="" r:id="rId50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11"/>
        <w:numPr>
          <w:numId w:val="0"/>
        </w:numPr>
        <w:spacing w:line="240" w:lineRule="auto"/>
        <w:ind w:leftChars="200"/>
        <w:jc w:val="center"/>
        <w:rPr>
          <w:rFonts w:hint="eastAsia" w:eastAsia="宋体"/>
          <w:lang w:eastAsia="zh-CN"/>
        </w:rPr>
      </w:pPr>
      <w:r>
        <w:rPr>
          <w:rFonts w:hint="eastAsia"/>
          <w:sz w:val="21"/>
          <w:szCs w:val="21"/>
          <w:lang w:val="en-US" w:eastAsia="zh-CN"/>
        </w:rPr>
        <w:t>图-6-2控制面板卸载界面</w:t>
      </w:r>
    </w:p>
    <w:p>
      <w:pPr>
        <w:pStyle w:val="11"/>
        <w:numPr>
          <w:numId w:val="0"/>
        </w:numPr>
        <w:spacing w:line="240" w:lineRule="auto"/>
        <w:ind w:leftChars="0"/>
        <w:rPr>
          <w:rFonts w:hint="eastAsia"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  <w:lang w:eastAsia="zh-CN"/>
        </w:rPr>
        <w:t>（</w:t>
      </w:r>
      <w:r>
        <w:rPr>
          <w:rFonts w:hint="eastAsia" w:ascii="宋体" w:hAnsi="宋体" w:cs="宋体"/>
          <w:kern w:val="0"/>
          <w:szCs w:val="21"/>
          <w:lang w:val="en-US" w:eastAsia="zh-CN"/>
        </w:rPr>
        <w:t>3</w:t>
      </w:r>
      <w:r>
        <w:rPr>
          <w:rFonts w:hint="eastAsia" w:ascii="宋体" w:hAnsi="宋体" w:cs="宋体"/>
          <w:kern w:val="0"/>
          <w:szCs w:val="21"/>
          <w:lang w:eastAsia="zh-CN"/>
        </w:rPr>
        <w:t>）</w:t>
      </w:r>
      <w:r>
        <w:rPr>
          <w:rFonts w:hint="eastAsia" w:ascii="宋体" w:hAnsi="宋体" w:cs="宋体"/>
          <w:kern w:val="0"/>
          <w:szCs w:val="21"/>
        </w:rPr>
        <w:t>通过安装目录</w:t>
      </w:r>
      <w:r>
        <w:rPr>
          <w:rFonts w:hint="eastAsia" w:ascii="宋体" w:hAnsi="宋体" w:cs="宋体"/>
          <w:kern w:val="0"/>
          <w:szCs w:val="21"/>
          <w:lang w:val="en-US" w:eastAsia="zh-CN"/>
        </w:rPr>
        <w:t>“</w:t>
      </w:r>
      <w:r>
        <w:rPr>
          <w:rFonts w:hint="eastAsia"/>
          <w:kern w:val="0"/>
          <w:szCs w:val="21"/>
        </w:rPr>
        <w:t>C:\Program Files\95599 Certificate Tools\WatchData ABC OCL 2G Key</w:t>
      </w:r>
      <w:r>
        <w:rPr>
          <w:rFonts w:hint="eastAsia" w:ascii="宋体" w:hAnsi="宋体" w:cs="宋体"/>
          <w:kern w:val="0"/>
          <w:szCs w:val="21"/>
          <w:lang w:val="en-US" w:eastAsia="zh-CN"/>
        </w:rPr>
        <w:t>”</w:t>
      </w:r>
      <w:r>
        <w:rPr>
          <w:rFonts w:hint="eastAsia" w:ascii="宋体" w:hAnsi="宋体" w:cs="宋体"/>
          <w:kern w:val="0"/>
          <w:szCs w:val="21"/>
        </w:rPr>
        <w:t>的卸载程序来实现：点击 “</w:t>
      </w:r>
      <w:r>
        <w:rPr>
          <w:rFonts w:hint="eastAsia"/>
        </w:rPr>
        <w:t>uninst</w:t>
      </w:r>
      <w:r>
        <w:rPr>
          <w:rFonts w:hint="eastAsia" w:ascii="宋体" w:hAnsi="宋体" w:cs="宋体"/>
          <w:kern w:val="0"/>
          <w:szCs w:val="21"/>
        </w:rPr>
        <w:t>.</w:t>
      </w:r>
      <w:r>
        <w:rPr>
          <w:rFonts w:hint="eastAsia"/>
        </w:rPr>
        <w:t>exe</w:t>
      </w:r>
      <w:r>
        <w:rPr>
          <w:rFonts w:hint="eastAsia" w:ascii="宋体" w:hAnsi="宋体" w:cs="宋体"/>
          <w:kern w:val="0"/>
          <w:szCs w:val="21"/>
        </w:rPr>
        <w:t>” ，如图</w:t>
      </w:r>
      <w:r>
        <w:rPr>
          <w:rFonts w:hint="eastAsia"/>
        </w:rPr>
        <w:t>6-3</w:t>
      </w:r>
      <w:r>
        <w:rPr>
          <w:rFonts w:hint="eastAsia" w:ascii="宋体" w:hAnsi="宋体" w:cs="宋体"/>
          <w:kern w:val="0"/>
          <w:szCs w:val="21"/>
        </w:rPr>
        <w:t>所示。</w:t>
      </w:r>
    </w:p>
    <w:p>
      <w:pPr>
        <w:pStyle w:val="11"/>
        <w:numPr>
          <w:numId w:val="0"/>
        </w:numPr>
        <w:spacing w:line="240" w:lineRule="auto"/>
        <w:ind w:leftChars="200"/>
        <w:jc w:val="center"/>
      </w:pPr>
      <w:r>
        <w:rPr>
          <w:rFonts w:ascii="Calibri" w:hAnsi="Calibri" w:eastAsia="宋体" w:cs="黑体"/>
          <w:kern w:val="2"/>
          <w:sz w:val="24"/>
          <w:szCs w:val="22"/>
          <w:lang w:val="en-US" w:eastAsia="zh-TW" w:bidi="ar-SA"/>
        </w:rPr>
        <w:pict>
          <v:shape id="图片框 1097" o:spid="_x0000_s1071" type="#_x0000_t75" style="height:153.15pt;width:166.6pt;rotation:0f;" o:ole="f" fillcolor="#FFFFFF" filled="f" o:preferrelative="t" stroked="f" coordorigin="0,0" coordsize="21600,21600">
            <v:fill on="f" color2="#FFFFFF" focus="0%"/>
            <v:imagedata gain="65536f" blacklevel="0f" gamma="0" o:title="" r:id="rId51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11"/>
        <w:numPr>
          <w:numId w:val="0"/>
        </w:numPr>
        <w:spacing w:line="240" w:lineRule="auto"/>
        <w:ind w:leftChars="200"/>
        <w:jc w:val="center"/>
        <w:rPr>
          <w:rFonts w:hint="eastAsia" w:eastAsia="宋体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图-6-3安装目录卸载界面</w:t>
      </w:r>
    </w:p>
    <w:p>
      <w:pPr>
        <w:spacing w:line="240" w:lineRule="auto"/>
      </w:pPr>
    </w:p>
    <w:p>
      <w:pPr>
        <w:pStyle w:val="2"/>
        <w:spacing w:line="240" w:lineRule="auto"/>
      </w:pPr>
      <w:bookmarkStart w:id="15" w:name="_Toc8279"/>
      <w:r>
        <w:rPr>
          <w:rFonts w:hint="eastAsia"/>
          <w:lang w:eastAsia="zh-CN"/>
        </w:rPr>
        <w:t>常见问题与解决方法</w:t>
      </w:r>
      <w:bookmarkEnd w:id="15"/>
    </w:p>
    <w:p>
      <w:pPr>
        <w:pStyle w:val="3"/>
        <w:spacing w:line="240" w:lineRule="auto"/>
        <w:rPr>
          <w:rFonts w:hint="eastAsia"/>
          <w:lang w:eastAsia="zh-CN"/>
        </w:rPr>
      </w:pPr>
      <w:bookmarkStart w:id="16" w:name="_Toc30293"/>
      <w:r>
        <w:rPr>
          <w:rFonts w:hint="eastAsia"/>
          <w:lang w:eastAsia="zh-CN"/>
        </w:rPr>
        <w:t>如果 K 宝不能自动安装怎么办？</w:t>
      </w:r>
      <w:bookmarkEnd w:id="16"/>
    </w:p>
    <w:p>
      <w:pPr>
        <w:numPr>
          <w:ilvl w:val="0"/>
          <w:numId w:val="18"/>
        </w:numPr>
        <w:spacing w:line="240" w:lineRule="auto"/>
        <w:ind w:left="1260" w:leftChars="0" w:hanging="420" w:firstLineChars="0"/>
        <w:rPr>
          <w:rFonts w:ascii="宋体" w:hAnsi="宋体"/>
          <w:kern w:val="0"/>
        </w:rPr>
      </w:pPr>
      <w:r>
        <w:t>XP</w:t>
      </w:r>
      <w:r>
        <w:rPr>
          <w:rFonts w:hint="eastAsia" w:ascii="宋体" w:hAnsi="宋体"/>
        </w:rPr>
        <w:t>以下</w:t>
      </w:r>
      <w:r>
        <w:t>Windows</w:t>
      </w:r>
      <w:r>
        <w:rPr>
          <w:rFonts w:hint="eastAsia" w:ascii="宋体" w:hAnsi="宋体"/>
        </w:rPr>
        <w:t>系统</w:t>
      </w:r>
    </w:p>
    <w:p>
      <w:pPr>
        <w:numPr>
          <w:numId w:val="0"/>
        </w:numPr>
        <w:spacing w:line="240" w:lineRule="auto"/>
        <w:ind w:left="480" w:leftChars="200" w:firstLine="480" w:firstLineChars="0"/>
        <w:rPr>
          <w:rFonts w:ascii="宋体" w:hAnsi="宋体"/>
          <w:kern w:val="0"/>
        </w:rPr>
      </w:pPr>
      <w:r>
        <w:rPr>
          <w:rFonts w:hint="eastAsia" w:ascii="宋体" w:hAnsi="宋体"/>
          <w:lang w:eastAsia="zh-CN"/>
        </w:rPr>
        <w:t>（</w:t>
      </w:r>
      <w:r>
        <w:rPr>
          <w:rFonts w:hint="eastAsia" w:ascii="宋体" w:hAnsi="宋体"/>
          <w:lang w:val="en-US" w:eastAsia="zh-CN"/>
        </w:rPr>
        <w:t>1</w:t>
      </w:r>
      <w:r>
        <w:rPr>
          <w:rFonts w:hint="eastAsia" w:ascii="宋体" w:hAnsi="宋体"/>
          <w:lang w:eastAsia="zh-CN"/>
        </w:rPr>
        <w:t>）</w:t>
      </w:r>
      <w:r>
        <w:rPr>
          <w:rFonts w:hint="eastAsia" w:ascii="宋体" w:hAnsi="宋体"/>
        </w:rPr>
        <w:t>单击“开始”→“运行”，在“打开”框中，键入“</w:t>
      </w:r>
      <w:r>
        <w:t>gpedit.msc</w:t>
      </w:r>
      <w:r>
        <w:rPr>
          <w:rFonts w:hint="eastAsia" w:ascii="宋体" w:hAnsi="宋体"/>
        </w:rPr>
        <w:t>”。</w:t>
      </w:r>
    </w:p>
    <w:p>
      <w:pPr>
        <w:numPr>
          <w:numId w:val="0"/>
        </w:numPr>
        <w:spacing w:line="240" w:lineRule="auto"/>
        <w:ind w:left="480" w:leftChars="200" w:firstLine="480" w:firstLineChars="0"/>
        <w:rPr>
          <w:rFonts w:ascii="宋体" w:hAnsi="宋体"/>
          <w:kern w:val="0"/>
        </w:rPr>
      </w:pPr>
      <w:r>
        <w:rPr>
          <w:rFonts w:hint="eastAsia" w:ascii="宋体" w:hAnsi="宋体"/>
          <w:lang w:eastAsia="zh-CN"/>
        </w:rPr>
        <w:t>（</w:t>
      </w:r>
      <w:r>
        <w:rPr>
          <w:rFonts w:hint="eastAsia" w:ascii="宋体" w:hAnsi="宋体"/>
          <w:lang w:val="en-US" w:eastAsia="zh-CN"/>
        </w:rPr>
        <w:t>2</w:t>
      </w:r>
      <w:r>
        <w:rPr>
          <w:rFonts w:hint="eastAsia" w:ascii="宋体" w:hAnsi="宋体"/>
          <w:lang w:eastAsia="zh-CN"/>
        </w:rPr>
        <w:t>）</w:t>
      </w:r>
      <w:r>
        <w:rPr>
          <w:rFonts w:hint="eastAsia" w:ascii="宋体" w:hAnsi="宋体"/>
        </w:rPr>
        <w:t>单击“确定”按钮，打开“组策略”窗口，在左窗格的“本地计算机策略”下，展开“</w:t>
      </w:r>
      <w:r>
        <w:rPr>
          <w:rFonts w:hint="eastAsia" w:ascii="宋体" w:hAnsi="宋体"/>
          <w:b/>
          <w:color w:val="FF0000"/>
        </w:rPr>
        <w:t>计算机配置</w:t>
      </w:r>
      <w:r>
        <w:rPr>
          <w:rFonts w:hint="eastAsia" w:ascii="宋体" w:hAnsi="宋体"/>
        </w:rPr>
        <w:t>”→“管理模板”→“系统”，然后在右窗格的“设置”标题下，双击“关闭自动播放”，点击“</w:t>
      </w:r>
      <w:r>
        <w:rPr>
          <w:rFonts w:hint="eastAsia" w:ascii="宋体" w:hAnsi="宋体"/>
          <w:b/>
          <w:color w:val="FF0000"/>
        </w:rPr>
        <w:t>禁用</w:t>
      </w:r>
      <w:r>
        <w:rPr>
          <w:rFonts w:hint="eastAsia" w:ascii="宋体" w:hAnsi="宋体"/>
        </w:rPr>
        <w:t>”。</w:t>
      </w:r>
    </w:p>
    <w:p>
      <w:pPr>
        <w:numPr>
          <w:numId w:val="0"/>
        </w:numPr>
        <w:spacing w:line="240" w:lineRule="auto"/>
        <w:ind w:left="480" w:leftChars="200" w:firstLine="480" w:firstLineChars="0"/>
        <w:rPr>
          <w:rFonts w:hint="eastAsia" w:ascii="宋体" w:hAnsi="宋体"/>
          <w:kern w:val="0"/>
        </w:rPr>
      </w:pPr>
      <w:r>
        <w:rPr>
          <w:rFonts w:hint="eastAsia" w:ascii="宋体" w:hAnsi="宋体"/>
          <w:lang w:eastAsia="zh-CN"/>
        </w:rPr>
        <w:t>（</w:t>
      </w:r>
      <w:r>
        <w:rPr>
          <w:rFonts w:hint="eastAsia" w:ascii="宋体" w:hAnsi="宋体"/>
          <w:lang w:val="en-US" w:eastAsia="zh-CN"/>
        </w:rPr>
        <w:t>3</w:t>
      </w:r>
      <w:r>
        <w:rPr>
          <w:rFonts w:hint="eastAsia" w:ascii="宋体" w:hAnsi="宋体"/>
          <w:lang w:eastAsia="zh-CN"/>
        </w:rPr>
        <w:t>）</w:t>
      </w:r>
      <w:r>
        <w:rPr>
          <w:rFonts w:hint="eastAsia" w:ascii="宋体" w:hAnsi="宋体"/>
        </w:rPr>
        <w:t>单击“确定”按钮，打开“组策略”窗口，在左窗格的“本地计算机策略”下，展开“</w:t>
      </w:r>
      <w:r>
        <w:rPr>
          <w:rFonts w:hint="eastAsia" w:ascii="宋体" w:hAnsi="宋体"/>
          <w:b/>
          <w:color w:val="FF0000"/>
        </w:rPr>
        <w:t>用户配置</w:t>
      </w:r>
      <w:r>
        <w:rPr>
          <w:rFonts w:hint="eastAsia" w:ascii="宋体" w:hAnsi="宋体"/>
        </w:rPr>
        <w:t>”→“管理模板”→“系统”，然后在右窗格的“设置”标题下，双击“关闭自动播放”，点击“</w:t>
      </w:r>
      <w:r>
        <w:rPr>
          <w:rFonts w:hint="eastAsia" w:ascii="宋体" w:hAnsi="宋体"/>
          <w:b/>
          <w:color w:val="FF0000"/>
        </w:rPr>
        <w:t>禁用</w:t>
      </w:r>
      <w:r>
        <w:rPr>
          <w:rFonts w:hint="eastAsia" w:ascii="宋体" w:hAnsi="宋体"/>
        </w:rPr>
        <w:t>”。</w:t>
      </w:r>
    </w:p>
    <w:p>
      <w:pPr>
        <w:numPr>
          <w:ilvl w:val="0"/>
          <w:numId w:val="19"/>
        </w:numPr>
        <w:spacing w:line="240" w:lineRule="auto"/>
        <w:ind w:left="420" w:leftChars="0" w:firstLine="420" w:firstLineChars="0"/>
        <w:rPr>
          <w:rFonts w:hint="eastAsia"/>
        </w:rPr>
      </w:pPr>
      <w:r>
        <w:rPr>
          <w:rFonts w:hint="eastAsia"/>
        </w:rPr>
        <w:t>Vista</w:t>
      </w:r>
      <w:r>
        <w:rPr>
          <w:rFonts w:hint="eastAsia" w:ascii="宋体" w:hAnsi="宋体"/>
        </w:rPr>
        <w:t>以上</w:t>
      </w:r>
      <w:r>
        <w:t>Windows</w:t>
      </w:r>
      <w:r>
        <w:rPr>
          <w:rFonts w:hint="eastAsia" w:ascii="宋体" w:hAnsi="宋体"/>
        </w:rPr>
        <w:t>系统</w:t>
      </w:r>
      <w:r>
        <w:rPr>
          <w:rFonts w:ascii="宋体" w:hAnsi="宋体"/>
        </w:rPr>
        <w:br/>
      </w:r>
      <w:r>
        <w:rPr>
          <w:rFonts w:hint="eastAsia" w:ascii="宋体" w:hAnsi="宋体"/>
          <w:lang w:val="en-US" w:eastAsia="zh-CN"/>
        </w:rPr>
        <w:tab/>
      </w:r>
      <w:r>
        <w:rPr>
          <w:rFonts w:hint="eastAsia" w:ascii="宋体" w:hAnsi="宋体"/>
          <w:lang w:val="en-US" w:eastAsia="zh-CN"/>
        </w:rPr>
        <w:tab/>
      </w:r>
      <w:r>
        <w:rPr>
          <w:rFonts w:hint="eastAsia" w:ascii="宋体" w:hAnsi="宋体"/>
          <w:lang w:val="en-US" w:eastAsia="zh-CN"/>
        </w:rPr>
        <w:t>（1）</w:t>
      </w:r>
      <w:r>
        <w:rPr>
          <w:rFonts w:hint="eastAsia" w:ascii="宋体" w:hAnsi="宋体"/>
        </w:rPr>
        <w:t>打开“我的电脑”→“控制面板”→“硬件和声音”→“自动播放”，选中“为所有媒体和设备使用自动播放”选项，点击“保存”按钮完成配置</w:t>
      </w:r>
      <w:r>
        <w:rPr>
          <w:rFonts w:hint="eastAsia"/>
        </w:rPr>
        <w:t>。</w:t>
      </w:r>
    </w:p>
    <w:p>
      <w:pPr>
        <w:widowControl w:val="0"/>
        <w:numPr>
          <w:numId w:val="0"/>
        </w:numPr>
        <w:spacing w:line="240" w:lineRule="auto"/>
        <w:rPr>
          <w:rFonts w:hint="eastAsia"/>
        </w:rPr>
      </w:pPr>
    </w:p>
    <w:p>
      <w:pPr>
        <w:pStyle w:val="3"/>
        <w:spacing w:line="240" w:lineRule="auto"/>
        <w:rPr>
          <w:rFonts w:hint="eastAsia"/>
          <w:lang w:eastAsia="zh-CN"/>
        </w:rPr>
      </w:pPr>
      <w:bookmarkStart w:id="17" w:name="_Toc16912"/>
      <w:r>
        <w:rPr>
          <w:rFonts w:hint="eastAsia"/>
          <w:lang w:eastAsia="zh-CN"/>
        </w:rPr>
        <w:t>二代/通用</w:t>
      </w:r>
      <w:r>
        <w:rPr>
          <w:rFonts w:hint="eastAsia"/>
          <w:lang w:val="en-US" w:eastAsia="zh-CN"/>
        </w:rPr>
        <w:t>K宝连接到计算机上，屏幕不亮怎么办？</w:t>
      </w:r>
      <w:bookmarkEnd w:id="17"/>
    </w:p>
    <w:p>
      <w:pPr>
        <w:rPr>
          <w:rFonts w:hint="eastAsia"/>
          <w:lang w:eastAsia="zh-CN"/>
        </w:rPr>
      </w:pPr>
      <w:r>
        <w:rPr>
          <w:rFonts w:hint="eastAsia"/>
          <w:lang w:val="en-US" w:eastAsia="zh-TW"/>
        </w:rPr>
        <w:t>有可能是用户电脑的USB口比较松动或者连接K宝的小口没有插到底造成的。此时请重新插拔几次</w:t>
      </w:r>
      <w:r>
        <w:rPr>
          <w:rFonts w:hint="eastAsia"/>
          <w:lang w:val="en-US" w:eastAsia="zh-CN"/>
        </w:rPr>
        <w:t>二代/通用</w:t>
      </w:r>
      <w:r>
        <w:rPr>
          <w:rFonts w:hint="eastAsia"/>
          <w:lang w:val="en-US" w:eastAsia="zh-TW"/>
        </w:rPr>
        <w:t>K宝，数据</w:t>
      </w:r>
      <w:r>
        <w:rPr>
          <w:rFonts w:hint="eastAsia"/>
          <w:lang w:val="en-US" w:eastAsia="zh-CN"/>
        </w:rPr>
        <w:t>连接</w:t>
      </w:r>
      <w:r>
        <w:rPr>
          <w:rFonts w:hint="eastAsia"/>
          <w:lang w:val="en-US" w:eastAsia="zh-TW"/>
        </w:rPr>
        <w:t>线的两端都要重新插拔。</w:t>
      </w:r>
    </w:p>
    <w:p>
      <w:pPr>
        <w:pStyle w:val="3"/>
        <w:spacing w:line="240" w:lineRule="auto"/>
        <w:rPr>
          <w:rFonts w:hint="eastAsia"/>
          <w:lang w:eastAsia="zh-CN"/>
        </w:rPr>
      </w:pPr>
      <w:bookmarkStart w:id="18" w:name="_Toc28589"/>
      <w:r>
        <w:rPr>
          <w:rFonts w:hint="eastAsia"/>
          <w:lang w:eastAsia="zh-CN"/>
        </w:rPr>
        <w:t>打开农行主页，选择“证书”登录，系统提示“请提交客户端证书”怎么办？</w:t>
      </w:r>
      <w:bookmarkEnd w:id="18"/>
    </w:p>
    <w:p>
      <w:pPr>
        <w:pStyle w:val="25"/>
        <w:numPr>
          <w:ilvl w:val="0"/>
          <w:numId w:val="0"/>
        </w:numPr>
        <w:spacing w:line="240" w:lineRule="auto"/>
        <w:rPr>
          <w:rFonts w:hint="eastAsia"/>
          <w:lang w:eastAsia="zh-CN"/>
        </w:rPr>
      </w:pPr>
      <w:r>
        <w:rPr>
          <w:rFonts w:hint="eastAsia" w:cs="黑体"/>
          <w:b w:val="0"/>
          <w:bCs w:val="0"/>
          <w:kern w:val="2"/>
          <w:sz w:val="24"/>
          <w:szCs w:val="22"/>
          <w:lang w:val="en-US" w:eastAsia="zh-CN" w:bidi="ar-SA"/>
        </w:rPr>
        <w:t xml:space="preserve">  </w:t>
      </w:r>
      <w:r>
        <w:rPr>
          <w:rFonts w:hint="eastAsia"/>
          <w:lang w:val="en-US" w:eastAsia="zh-CN"/>
        </w:rPr>
        <w:t xml:space="preserve"> </w:t>
      </w:r>
      <w:r>
        <w:rPr>
          <w:rStyle w:val="36"/>
          <w:rFonts w:hint="eastAsia"/>
          <w:lang w:val="en-US" w:eastAsia="zh-CN"/>
        </w:rPr>
        <w:t xml:space="preserve"> </w:t>
      </w:r>
      <w:r>
        <w:rPr>
          <w:rStyle w:val="36"/>
          <w:rFonts w:hint="eastAsia"/>
          <w:lang w:val="en-US" w:eastAsia="zh-TW"/>
        </w:rPr>
        <w:t>造成这种现象的原因是用户的证书没有注册到IE中。通过管理工具手动注</w:t>
      </w:r>
      <w:r>
        <w:rPr>
          <w:rStyle w:val="36"/>
          <w:rFonts w:hint="eastAsia"/>
          <w:lang w:val="en-US" w:eastAsia="zh-CN"/>
        </w:rPr>
        <w:t xml:space="preserve"> </w:t>
      </w:r>
      <w:r>
        <w:rPr>
          <w:rStyle w:val="36"/>
          <w:rFonts w:hint="eastAsia"/>
          <w:lang w:val="en-US" w:eastAsia="zh-TW"/>
        </w:rPr>
        <w:t>册证书。手工注册证书的方法：打开管理工具，选择“证书”→“</w:t>
      </w:r>
      <w:r>
        <w:rPr>
          <w:rStyle w:val="36"/>
          <w:rFonts w:hint="eastAsia"/>
          <w:lang w:val="en-US" w:eastAsia="zh-CN"/>
        </w:rPr>
        <w:t>注册</w:t>
      </w:r>
      <w:r>
        <w:rPr>
          <w:rStyle w:val="36"/>
          <w:rFonts w:hint="eastAsia"/>
          <w:lang w:val="en-US" w:eastAsia="zh-TW"/>
        </w:rPr>
        <w:t>证书”</w:t>
      </w:r>
      <w:r>
        <w:rPr>
          <w:rStyle w:val="36"/>
          <w:rFonts w:hint="eastAsia"/>
          <w:lang w:val="en-US" w:eastAsia="zh-CN"/>
        </w:rPr>
        <w:t>即可。</w:t>
      </w:r>
    </w:p>
    <w:p>
      <w:pPr>
        <w:pStyle w:val="3"/>
        <w:spacing w:line="240" w:lineRule="auto"/>
        <w:rPr>
          <w:rFonts w:hint="eastAsia"/>
          <w:bCs w:val="0"/>
          <w:kern w:val="0"/>
          <w:lang w:eastAsia="zh-CN"/>
        </w:rPr>
      </w:pPr>
      <w:bookmarkStart w:id="19" w:name="_Toc1691"/>
      <w:r>
        <w:rPr>
          <w:rFonts w:hint="eastAsia"/>
          <w:lang w:eastAsia="zh-CN"/>
        </w:rPr>
        <w:t>已经下载证书，登录网银，系统提示“该证书已过期，或者尚未生效”怎么办？</w:t>
      </w:r>
      <w:bookmarkEnd w:id="19"/>
    </w:p>
    <w:p>
      <w:pPr>
        <w:numPr>
          <w:numId w:val="0"/>
        </w:numPr>
        <w:spacing w:line="240" w:lineRule="auto"/>
        <w:ind w:firstLine="480" w:firstLineChars="0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rPr>
          <w:rFonts w:hint="eastAsia"/>
        </w:rPr>
        <w:t>查看</w:t>
      </w:r>
      <w:r>
        <w:rPr>
          <w:rFonts w:hint="eastAsia"/>
          <w:lang w:eastAsia="zh-CN"/>
        </w:rPr>
        <w:t>证书有效期和</w:t>
      </w:r>
      <w:r>
        <w:rPr>
          <w:rFonts w:hint="eastAsia"/>
        </w:rPr>
        <w:t>系统时间是，如果系统时间超出证书的有效期，则系统会出现上述错误，</w:t>
      </w:r>
      <w:r>
        <w:rPr>
          <w:rFonts w:hint="eastAsia"/>
          <w:lang w:eastAsia="zh-CN"/>
        </w:rPr>
        <w:t>将系统时间那</w:t>
      </w:r>
      <w:r>
        <w:rPr>
          <w:rFonts w:hint="eastAsia"/>
        </w:rPr>
        <w:t>更改为正确的时间即可。</w:t>
      </w:r>
      <w:r>
        <w:rPr>
          <w:rFonts w:hint="eastAsia"/>
          <w:lang w:eastAsia="zh-CN"/>
        </w:rPr>
        <w:t>查看证书有效期如图所示：</w:t>
      </w: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pStyle w:val="25"/>
        <w:numPr>
          <w:ilvl w:val="0"/>
          <w:numId w:val="0"/>
        </w:numPr>
        <w:spacing w:line="240" w:lineRule="auto"/>
        <w:ind w:left="523" w:leftChars="218"/>
        <w:jc w:val="center"/>
        <w:rPr>
          <w:rFonts w:hint="eastAsia"/>
          <w:bCs/>
          <w:kern w:val="0"/>
        </w:rPr>
      </w:pPr>
      <w:r>
        <w:rPr>
          <w:rFonts w:ascii="Calibri" w:hAnsi="Calibri" w:eastAsia="宋体" w:cs="宋体"/>
          <w:kern w:val="2"/>
          <w:sz w:val="24"/>
          <w:szCs w:val="20"/>
          <w:lang w:val="en-US" w:eastAsia="zh-TW" w:bidi="ar-SA"/>
        </w:rPr>
        <w:pict>
          <v:shape id="图片框 1103" o:spid="_x0000_s1072" type="#_x0000_t75" style="height:237.1pt;width:227.7pt;rotation:0f;" o:ole="f" fillcolor="#FFFFFF" filled="f" o:preferrelative="t" stroked="f" coordorigin="0,0" coordsize="21600,21600">
            <v:fill on="f" color2="#FFFFFF" focus="0%"/>
            <v:imagedata gain="65536f" blacklevel="0f" gamma="0" o:title="" r:id="rId52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numPr>
          <w:ilvl w:val="0"/>
          <w:numId w:val="20"/>
        </w:numPr>
        <w:spacing w:line="240" w:lineRule="auto"/>
        <w:ind w:left="480" w:leftChars="200" w:firstLine="480" w:firstLineChars="0"/>
        <w:rPr>
          <w:rFonts w:hint="eastAsia"/>
        </w:rPr>
      </w:pPr>
      <w:r>
        <w:rPr>
          <w:rFonts w:hint="eastAsia"/>
        </w:rPr>
        <w:t>如果管理工具中证书状态正常，请致电农行客服95599，有可能是农行后台没有及时更新证书导致，更新后即可正常使用。</w:t>
      </w:r>
    </w:p>
    <w:p>
      <w:pPr>
        <w:pStyle w:val="3"/>
        <w:spacing w:line="240" w:lineRule="auto"/>
        <w:rPr>
          <w:rFonts w:hint="eastAsia"/>
          <w:bCs w:val="0"/>
          <w:kern w:val="0"/>
          <w:lang w:eastAsia="zh-CN"/>
        </w:rPr>
      </w:pPr>
      <w:bookmarkStart w:id="20" w:name="_Toc11254"/>
      <w:r>
        <w:rPr>
          <w:rFonts w:hint="eastAsia"/>
          <w:bCs w:val="0"/>
          <w:kern w:val="0"/>
          <w:lang w:eastAsia="zh-CN"/>
        </w:rPr>
        <w:t>其他问题详见农行网站。</w:t>
      </w:r>
      <w:bookmarkEnd w:id="20"/>
    </w:p>
    <w:p>
      <w:pPr>
        <w:pStyle w:val="25"/>
        <w:numPr>
          <w:ilvl w:val="0"/>
          <w:numId w:val="0"/>
        </w:numPr>
        <w:spacing w:line="240" w:lineRule="auto"/>
        <w:rPr>
          <w:rFonts w:hint="eastAsia"/>
          <w:b/>
        </w:rPr>
      </w:pPr>
      <w:r>
        <w:rPr>
          <w:rFonts w:hint="eastAsia"/>
          <w:lang w:val="en-US" w:eastAsia="zh-CN"/>
        </w:rPr>
        <w:tab/>
      </w:r>
      <w:r>
        <w:rPr>
          <w:rFonts w:hint="eastAsia"/>
        </w:rPr>
        <w:t>具体步骤：登录农行网银首页</w:t>
      </w:r>
      <w:r>
        <w:fldChar w:fldCharType="begin"/>
      </w:r>
      <w:r>
        <w:instrText xml:space="preserve"> HYPERLINK "http://www.abchina.com" </w:instrText>
      </w:r>
      <w:r>
        <w:fldChar w:fldCharType="separate"/>
      </w:r>
      <w:r>
        <w:t>www.abchina.com</w:t>
      </w:r>
      <w:r>
        <w:fldChar w:fldCharType="end"/>
      </w:r>
      <w:r>
        <w:rPr>
          <w:rFonts w:hint="eastAsia"/>
        </w:rPr>
        <w:t>，选择“个人网上银行登录”</w:t>
      </w:r>
      <w:r>
        <w:t>→</w:t>
      </w:r>
      <w:r>
        <w:rPr>
          <w:rFonts w:hint="eastAsia"/>
        </w:rPr>
        <w:t>“常见问题”。</w:t>
      </w:r>
    </w:p>
    <w:p>
      <w:pPr>
        <w:pStyle w:val="11"/>
        <w:spacing w:line="240" w:lineRule="auto"/>
        <w:rPr>
          <w:rFonts w:hint="eastAsia" w:ascii="宋体" w:hAnsi="宋体"/>
        </w:rPr>
      </w:pPr>
    </w:p>
    <w:p>
      <w:pPr>
        <w:pStyle w:val="11"/>
        <w:spacing w:line="240" w:lineRule="auto"/>
        <w:rPr>
          <w:rFonts w:hint="eastAsia" w:ascii="宋体" w:hAnsi="宋体"/>
        </w:rPr>
      </w:pPr>
    </w:p>
    <w:p>
      <w:pPr>
        <w:pStyle w:val="11"/>
        <w:spacing w:line="240" w:lineRule="auto"/>
        <w:rPr>
          <w:rFonts w:hint="eastAsia"/>
          <w:lang w:val="en-US" w:eastAsia="zh-CN"/>
        </w:rPr>
      </w:pPr>
      <w:r>
        <w:rPr>
          <w:rFonts w:hint="eastAsia" w:ascii="宋体" w:hAnsi="宋体"/>
          <w:lang w:val="en-US" w:eastAsia="zh-CN"/>
        </w:rPr>
        <w:t xml:space="preserve">                                </w:t>
      </w:r>
      <w:r>
        <w:rPr>
          <w:rFonts w:hint="eastAsia" w:ascii="宋体" w:hAnsi="宋体"/>
        </w:rPr>
        <w:t>服务热线：</w:t>
      </w:r>
      <w:r>
        <w:t>010-</w:t>
      </w:r>
      <w:r>
        <w:rPr>
          <w:rFonts w:hint="eastAsia"/>
          <w:lang w:val="en-US" w:eastAsia="zh-CN"/>
        </w:rPr>
        <w:t>64722288；</w:t>
      </w:r>
      <w:r>
        <w:t>13381160319</w:t>
      </w:r>
    </w:p>
    <w:p>
      <w:pPr>
        <w:widowControl/>
        <w:spacing w:line="240" w:lineRule="auto"/>
        <w:ind w:firstLine="0" w:firstLineChars="0"/>
        <w:rPr>
          <w:lang w:eastAsia="zh-CN"/>
        </w:rPr>
      </w:pPr>
    </w:p>
    <w:sectPr>
      <w:headerReference r:id="rId6" w:type="first"/>
      <w:footerReference r:id="rId9" w:type="first"/>
      <w:headerReference r:id="rId4" w:type="default"/>
      <w:footerReference r:id="rId7" w:type="default"/>
      <w:headerReference r:id="rId5" w:type="even"/>
      <w:footerReference r:id="rId8" w:type="even"/>
      <w:pgSz w:w="11906" w:h="16838"/>
      <w:pgMar w:top="1021" w:right="1797" w:bottom="1021" w:left="1797" w:header="851" w:footer="992" w:gutter="0"/>
      <w:pgNumType w:fmt="numberInDash"/>
      <w:cols w:space="720" w:num="1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287" w:usb1="080F0000" w:usb2="00000010" w:usb3="00000000" w:csb0="0004009F" w:csb1="0000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华文细黑">
    <w:altName w:val="宋体"/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黑体简体">
    <w:altName w:val="黑体"/>
    <w:panose1 w:val="02010601030101010101"/>
    <w:charset w:val="86"/>
    <w:family w:val="auto"/>
    <w:pitch w:val="default"/>
    <w:sig w:usb0="00000001" w:usb1="080E0000" w:usb2="00000010" w:usb3="00000000" w:csb0="00040000" w:csb1="00000000"/>
  </w:font>
  <w:font w:name="方正楷体简体">
    <w:altName w:val="宋体"/>
    <w:panose1 w:val="02010601030101010101"/>
    <w:charset w:val="86"/>
    <w:family w:val="auto"/>
    <w:pitch w:val="default"/>
    <w:sig w:usb0="00000001" w:usb1="080E0000" w:usb2="00000010" w:usb3="00000000" w:csb0="00040000" w:csb1="00000000"/>
  </w:font>
  <w:font w:name="TimesNewRomanPSMT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Microsoft Sans Serif">
    <w:panose1 w:val="020B0604020202020204"/>
    <w:charset w:val="00"/>
    <w:family w:val="auto"/>
    <w:pitch w:val="default"/>
    <w:sig w:usb0="E1002AFF" w:usb1="C0000002" w:usb2="00000008" w:usb3="00000000" w:csb0="200101FF" w:csb1="20280000"/>
  </w:font>
  <w:font w:name="’宋体’">
    <w:altName w:val="宋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??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Garamond">
    <w:altName w:val="PMingLiU"/>
    <w:panose1 w:val="02020404030301010803"/>
    <w:charset w:val="00"/>
    <w:family w:val="auto"/>
    <w:pitch w:val="default"/>
    <w:sig w:usb0="00000287" w:usb1="00000000" w:usb2="00000000" w:usb3="00000000" w:csb0="0000009F" w:csb1="DFD7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Century Gothic">
    <w:altName w:val="Trebuchet MS"/>
    <w:panose1 w:val="020B0502020202020204"/>
    <w:charset w:val="00"/>
    <w:family w:val="auto"/>
    <w:pitch w:val="default"/>
    <w:sig w:usb0="00000287" w:usb1="00000000" w:usb2="00000000" w:usb3="00000000" w:csb0="0000009F" w:csb1="00000000"/>
  </w:font>
  <w:font w:name="全真中明體">
    <w:altName w:val="PMingLiU"/>
    <w:panose1 w:val="00000000000000000000"/>
    <w:charset w:val="88"/>
    <w:family w:val="auto"/>
    <w:pitch w:val="default"/>
    <w:sig w:usb0="00000001" w:usb1="08080000" w:usb2="00000010" w:usb3="00000000" w:csb0="00100000" w:csb1="00000000"/>
  </w:font>
  <w:font w:name="长城仿宋">
    <w:altName w:val="宋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PPNNJ I+ Times New Roman PSMT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ngLiU">
    <w:panose1 w:val="02020509000000000000"/>
    <w:charset w:val="88"/>
    <w:family w:val="auto"/>
    <w:pitch w:val="default"/>
    <w:sig w:usb0="A00002FF" w:usb1="28CFFCFA" w:usb2="00000016" w:usb3="00000000" w:csb0="001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entury">
    <w:altName w:val="GulimChe"/>
    <w:panose1 w:val="02040604050505020304"/>
    <w:charset w:val="00"/>
    <w:family w:val="auto"/>
    <w:pitch w:val="default"/>
    <w:sig w:usb0="00000287" w:usb1="00000000" w:usb2="00000000" w:usb3="00000000" w:csb0="2000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iddenHorzOCR">
    <w:altName w:val="MS Gothic"/>
    <w:panose1 w:val="00000000000000000000"/>
    <w:charset w:val="80"/>
    <w:family w:val="auto"/>
    <w:pitch w:val="default"/>
    <w:sig w:usb0="00000001" w:usb1="08070000" w:usb2="00000010" w:usb3="00000000" w:csb0="00020000" w:csb1="00000000"/>
  </w:font>
  <w:font w:name="Arial Unicode MS">
    <w:altName w:val="宋体"/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Cambria Math">
    <w:panose1 w:val="02040503050406030204"/>
    <w:charset w:val="01"/>
    <w:family w:val="auto"/>
    <w:pitch w:val="default"/>
    <w:sig w:usb0="E00002FF" w:usb1="420024FF" w:usb2="00000000" w:usb3="00000000" w:csb0="2000019F" w:csb1="0000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Helvetica Neue">
    <w:altName w:val="Courier New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ˎ̥">
    <w:altName w:val="Times New Roman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仿?_GB2312">
    <w:altName w:val="Times New Roman"/>
    <w:panose1 w:val="00000000000000000000"/>
    <w:charset w:val="00"/>
    <w:family w:val="auto"/>
    <w:pitch w:val="default"/>
    <w:sig w:usb0="00000003" w:usb1="00000000" w:usb2="00000000" w:usb3="00000000" w:csb0="00000001" w:csb1="00000000"/>
  </w:font>
  <w:font w:name="time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宋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华文新魏">
    <w:altName w:val="宋体"/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&amp;#23435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Vrinda">
    <w:panose1 w:val="020B0502040204020203"/>
    <w:charset w:val="00"/>
    <w:family w:val="auto"/>
    <w:pitch w:val="default"/>
    <w:sig w:usb0="00010003" w:usb1="00000000" w:usb2="00000000" w:usb3="00000000" w:csb0="00000001" w:csb1="00000000"/>
  </w:font>
  <w:font w:name="方正小标宋简体">
    <w:altName w:val="宋体"/>
    <w:panose1 w:val="02010601030101010101"/>
    <w:charset w:val="86"/>
    <w:family w:val="auto"/>
    <w:pitch w:val="default"/>
    <w:sig w:usb0="00000001" w:usb1="080E0000" w:usb2="00000010" w:usb3="00000000" w:csb0="00040000" w:csb1="00000000"/>
  </w:font>
  <w:font w:name="Adobe 楷体 Std R">
    <w:altName w:val="宋体"/>
    <w:panose1 w:val="02020400000000000000"/>
    <w:charset w:val="86"/>
    <w:family w:val="auto"/>
    <w:pitch w:val="default"/>
    <w:sig w:usb0="00000001" w:usb1="0A0F1810" w:usb2="00000016" w:usb3="00000000" w:csb0="00060007" w:csb1="00000000"/>
  </w:font>
  <w:font w:name="Calibri-Bold">
    <w:altName w:val="Arial"/>
    <w:panose1 w:val="00000000000000000000"/>
    <w:charset w:val="00"/>
    <w:family w:val="auto"/>
    <w:pitch w:val="default"/>
    <w:sig w:usb0="00000003" w:usb1="00000000" w:usb2="00000000" w:usb3="00000000" w:csb0="0000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Microsoft YaHei UI">
    <w:altName w:val="宋体"/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TI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Trebuchet MS">
    <w:panose1 w:val="020B0603020202020204"/>
    <w:charset w:val="00"/>
    <w:family w:val="auto"/>
    <w:pitch w:val="default"/>
    <w:sig w:usb0="00000287" w:usb1="00000000" w:usb2="00000000" w:usb3="00000000" w:csb0="2000009F" w:csb1="00000000"/>
  </w:font>
  <w:font w:name="TimesNewRoman">
    <w:altName w:val="Times New Roman"/>
    <w:panose1 w:val="00000000000000000000"/>
    <w:charset w:val="00"/>
    <w:family w:val="auto"/>
    <w:pitch w:val="default"/>
    <w:sig w:usb0="00000003" w:usb1="00000000" w:usb2="00000000" w:usb3="00000000" w:csb0="00000001" w:csb1="00000000"/>
  </w:font>
  <w:font w:name="华文楷体">
    <w:altName w:val="宋体"/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#000 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瀹嬩綋">
    <w:altName w:val="微软雅黑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Webdings">
    <w:panose1 w:val="05030102010509060703"/>
    <w:charset w:val="02"/>
    <w:family w:val="auto"/>
    <w:pitch w:val="default"/>
    <w:sig w:usb0="00000000" w:usb1="00000000" w:usb2="00000000" w:usb3="00000000" w:csb0="80000000" w:csb1="00000000"/>
  </w:font>
  <w:font w:name="幼圆">
    <w:altName w:val="宋体"/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华文隶书">
    <w:altName w:val="微软雅黑"/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SC STKaiti">
    <w:altName w:val="宋体"/>
    <w:panose1 w:val="02010600040101010101"/>
    <w:charset w:val="86"/>
    <w:family w:val="auto"/>
    <w:pitch w:val="default"/>
    <w:sig w:usb0="00000000" w:usb1="00000000" w:usb2="00000000" w:usb3="00000000" w:csb0="00040001" w:csb1="00000000"/>
  </w:font>
  <w:font w:name="Times">
    <w:altName w:val="Times New Roman"/>
    <w:panose1 w:val="02020603050405020304"/>
    <w:charset w:val="00"/>
    <w:family w:val="auto"/>
    <w:pitch w:val="default"/>
    <w:sig w:usb0="20003A87" w:usb1="00000000" w:usb2="00000000" w:usb3="00000000" w:csb0="000001FF" w:csb1="00000000"/>
  </w:font>
  <w:font w:name="CG Times">
    <w:altName w:val="Times New Roman"/>
    <w:panose1 w:val="02020603050405020304"/>
    <w:charset w:val="00"/>
    <w:family w:val="auto"/>
    <w:pitch w:val="default"/>
    <w:sig w:usb0="00000000" w:usb1="00000000" w:usb2="00000000" w:usb3="00000000" w:csb0="00000093" w:csb1="0000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  <w:font w:name="汉仪中黑简">
    <w:altName w:val="黑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Waker">
    <w:altName w:val="Palatino Linotype"/>
    <w:panose1 w:val="02000400000000000000"/>
    <w:charset w:val="00"/>
    <w:family w:val="auto"/>
    <w:pitch w:val="default"/>
    <w:sig w:usb0="80000001" w:usb1="00000000" w:usb2="00000000" w:usb3="00000000" w:csb0="00000000" w:csb1="00000000"/>
  </w:font>
  <w:font w:name="仿宋_GB2312-WinCharSetFFFF-H">
    <w:altName w:val="黑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</w:font>
  <w:font w:name="Times New Roman Bold">
    <w:altName w:val="Times New Roman"/>
    <w:panose1 w:val="02020803070505020304"/>
    <w:charset w:val="00"/>
    <w:family w:val="auto"/>
    <w:pitch w:val="default"/>
    <w:sig w:usb0="00000003" w:usb1="00000000" w:usb2="00000000" w:usb3="00000000" w:csb0="00000001" w:csb1="00000000"/>
  </w:font>
  <w:font w:name="Lingoes Unicode">
    <w:altName w:val="宋体"/>
    <w:panose1 w:val="020B0604020202020204"/>
    <w:charset w:val="86"/>
    <w:family w:val="auto"/>
    <w:pitch w:val="default"/>
    <w:sig w:usb0="800002FF" w:usb1="100FFFFF" w:usb2="00000000" w:usb3="00000000" w:csb0="003E019F" w:csb1="4F030000"/>
  </w:font>
  <w:font w:name="榛戜綋">
    <w:altName w:val="微软雅黑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\5B8B\4F53">
    <w:altName w:val="微软雅黑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Bookman Old Style">
    <w:altName w:val="Segoe Print"/>
    <w:panose1 w:val="02050604050505020204"/>
    <w:charset w:val="00"/>
    <w:family w:val="auto"/>
    <w:pitch w:val="default"/>
    <w:sig w:usb0="00000287" w:usb1="00000000" w:usb2="00000000" w:usb3="00000000" w:csb0="2000009F" w:csb1="DFD70000"/>
  </w:font>
  <w:font w:name="长城楷体">
    <w:altName w:val="宋体"/>
    <w:panose1 w:val="02010609000101010101"/>
    <w:charset w:val="86"/>
    <w:family w:val="auto"/>
    <w:pitch w:val="default"/>
    <w:sig w:usb0="00000001" w:usb1="080E0000" w:usb2="00000010" w:usb3="00000000" w:csb0="00040000" w:csb1="00000000"/>
  </w:font>
  <w:font w:name="MS Sans Serif">
    <w:altName w:val="Arial"/>
    <w:panose1 w:val="00000000000000000000"/>
    <w:charset w:val="00"/>
    <w:family w:val="auto"/>
    <w:pitch w:val="default"/>
    <w:sig w:usb0="00000003" w:usb1="00000000" w:usb2="00000000" w:usb3="00000000" w:csb0="00000001" w:csb1="00000000"/>
  </w:font>
  <w:font w:name="方正仿宋简体">
    <w:altName w:val="宋体"/>
    <w:panose1 w:val="02010601030101010101"/>
    <w:charset w:val="86"/>
    <w:family w:val="auto"/>
    <w:pitch w:val="default"/>
    <w:sig w:usb0="00000001" w:usb1="080E0000" w:usb2="00000010" w:usb3="00000000" w:csb0="00040000" w:csb1="00000000"/>
  </w:font>
  <w:font w:name="隶书">
    <w:altName w:val="宋体"/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华文宋体">
    <w:altName w:val="宋体"/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@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lucida Grande">
    <w:altName w:val="微软雅黑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彩虹小标宋">
    <w:altName w:val="宋体"/>
    <w:panose1 w:val="03000509000000000000"/>
    <w:charset w:val="86"/>
    <w:family w:val="auto"/>
    <w:pitch w:val="default"/>
    <w:sig w:usb0="00000001" w:usb1="080E0000" w:usb2="00000010" w:usb3="00000000" w:csb0="00040000" w:csb1="00000000"/>
  </w:font>
  <w:font w:name="宋体-18030">
    <w:altName w:val="宋体"/>
    <w:panose1 w:val="02010609060101010101"/>
    <w:charset w:val="86"/>
    <w:family w:val="auto"/>
    <w:pitch w:val="default"/>
    <w:sig w:usb0="800022A7" w:usb1="880F3C78" w:usb2="000A005E" w:usb3="00000000" w:csb0="00040001" w:csb1="00000000"/>
  </w:font>
  <w:font w:name="Times Roman">
    <w:altName w:val="Times New Roman"/>
    <w:panose1 w:val="00000000000000000000"/>
    <w:charset w:val="00"/>
    <w:family w:val="auto"/>
    <w:pitch w:val="default"/>
    <w:sig w:usb0="00000003" w:usb1="00000000" w:usb2="00000000" w:usb3="00000000" w:csb0="00000001" w:csb1="00000000"/>
  </w:font>
  <w:font w:name="MS Gothic">
    <w:panose1 w:val="020B0609070205080204"/>
    <w:charset w:val="80"/>
    <w:family w:val="auto"/>
    <w:pitch w:val="default"/>
    <w:sig w:usb0="E00002FF" w:usb1="6AC7FDFB" w:usb2="00000012" w:usb3="00000000" w:csb0="4002009F" w:csb1="DFD70000"/>
  </w:font>
  <w:font w:name="汉仪书宋二简+Times">
    <w:altName w:val="宋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Corbel">
    <w:panose1 w:val="020B0503020204020204"/>
    <w:charset w:val="00"/>
    <w:family w:val="auto"/>
    <w:pitch w:val="default"/>
    <w:sig w:usb0="A00002EF" w:usb1="4000A44B" w:usb2="00000000" w:usb3="00000000" w:csb0="2000019F" w:csb1="00000000"/>
  </w:font>
  <w:font w:name="TimesNewRomanPS">
    <w:altName w:val="Times New Roman"/>
    <w:panose1 w:val="00000000000000000000"/>
    <w:charset w:val="00"/>
    <w:family w:val="auto"/>
    <w:pitch w:val="default"/>
    <w:sig w:usb0="00000003" w:usb1="00000000" w:usb2="00000000" w:usb3="00000000" w:csb0="00000001" w:csb1="00000000"/>
  </w:font>
  <w:font w:name="ｻｪﾎﾄｿｬﾌ・WinCharSetFFFF-H">
    <w:altName w:val="MS Gothic"/>
    <w:panose1 w:val="00000000000000000000"/>
    <w:charset w:val="80"/>
    <w:family w:val="auto"/>
    <w:pitch w:val="default"/>
    <w:sig w:usb0="00000000" w:usb1="00000000" w:usb2="00000000" w:usb3="00000000" w:csb0="00020000" w:csb1="00000000"/>
  </w:font>
  <w:font w:name="Gungsuh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Arial Bold">
    <w:altName w:val="Arial"/>
    <w:panose1 w:val="00000000000000000000"/>
    <w:charset w:val="00"/>
    <w:family w:val="auto"/>
    <w:pitch w:val="default"/>
    <w:sig w:usb0="00000003" w:usb1="00000000" w:usb2="00000000" w:usb3="00000000" w:csb0="00000001" w:csb1="00000000"/>
  </w:font>
  <w:font w:name="Dotu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方正姚体">
    <w:altName w:val="宋体"/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方正大黑简体">
    <w:altName w:val="黑体"/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monospace">
    <w:altName w:val="微软雅黑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Tms Rmn">
    <w:altName w:val="Times New Roman"/>
    <w:panose1 w:val="02020603040505020304"/>
    <w:charset w:val="00"/>
    <w:family w:val="auto"/>
    <w:pitch w:val="default"/>
    <w:sig w:usb0="00000003" w:usb1="00000000" w:usb2="00000000" w:usb3="00000000" w:csb0="00000001" w:csb1="00000000"/>
  </w:font>
  <w:font w:name="BIAODIAN">
    <w:altName w:val="Times New Roman"/>
    <w:panose1 w:val="00000000000000000000"/>
    <w:charset w:val="00"/>
    <w:family w:val="auto"/>
    <w:pitch w:val="default"/>
    <w:sig w:usb0="00000003" w:usb1="00000000" w:usb2="00000000" w:usb3="00000000" w:csb0="00000001" w:csb1="00000000"/>
  </w:font>
  <w:font w:name="MouseGrafitty">
    <w:altName w:val="宋体"/>
    <w:panose1 w:val="02000608020000020004"/>
    <w:charset w:val="86"/>
    <w:family w:val="auto"/>
    <w:pitch w:val="default"/>
    <w:sig w:usb0="80000003" w:usb1="080E0000" w:usb2="00000010" w:usb3="00000000" w:csb0="00040000" w:csb1="00000000"/>
  </w:font>
  <w:font w:name="Adobe 仿宋 Std R">
    <w:altName w:val="宋体"/>
    <w:panose1 w:val="02020400000000000000"/>
    <w:charset w:val="86"/>
    <w:family w:val="auto"/>
    <w:pitch w:val="default"/>
    <w:sig w:usb0="00000001" w:usb1="0A0F1810" w:usb2="00000016" w:usb3="00000000" w:csb0="00060007" w:csb1="00000000"/>
  </w:font>
  <w:font w:name="MV Boli">
    <w:panose1 w:val="02000500030200090000"/>
    <w:charset w:val="00"/>
    <w:family w:val="auto"/>
    <w:pitch w:val="default"/>
    <w:sig w:usb0="00000003" w:usb1="00000000" w:usb2="00000100" w:usb3="00000000" w:csb0="00000001" w:csb1="00000000"/>
  </w:font>
  <w:font w:name="华文行楷">
    <w:altName w:val="宋体"/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宋体-WinCharSetFFFF-H">
    <w:altName w:val="黑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方正大标宋简体">
    <w:altName w:val="宋体"/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MS UI 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Guli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黑体-WinCharSetFFFF-H">
    <w:altName w:val="黑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Arial Black">
    <w:panose1 w:val="020B0A04020102020204"/>
    <w:charset w:val="00"/>
    <w:family w:val="auto"/>
    <w:pitch w:val="default"/>
    <w:sig w:usb0="00000287" w:usb1="00000000" w:usb2="00000000" w:usb3="00000000" w:csb0="2000009F" w:csb1="DFD70000"/>
  </w:font>
  <w:font w:name="创艺简仿宋">
    <w:altName w:val="黑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Eras Light ITC">
    <w:altName w:val="Lucida Sans Unicode"/>
    <w:panose1 w:val="020B0402030504020804"/>
    <w:charset w:val="00"/>
    <w:family w:val="auto"/>
    <w:pitch w:val="default"/>
    <w:sig w:usb0="00000003" w:usb1="00000000" w:usb2="00000000" w:usb3="00000000" w:csb0="20000001" w:csb1="00000000"/>
  </w:font>
  <w:font w:name="Malgun Gothic">
    <w:panose1 w:val="020B0503020000020004"/>
    <w:charset w:val="81"/>
    <w:family w:val="auto"/>
    <w:pitch w:val="default"/>
    <w:sig w:usb0="900002AF" w:usb1="01D77CFB" w:usb2="00000012" w:usb3="00000000" w:csb0="00080001" w:csb1="00000000"/>
  </w:font>
  <w:font w:name="Arial Narrow">
    <w:altName w:val="Arial"/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Latha">
    <w:panose1 w:val="020B0604020202020204"/>
    <w:charset w:val="00"/>
    <w:family w:val="auto"/>
    <w:pitch w:val="default"/>
    <w:sig w:usb0="00100003" w:usb1="00000000" w:usb2="00000000" w:usb3="00000000" w:csb0="00000001" w:csb1="00000000"/>
  </w:font>
  <w:font w:name="Franklin Gothic Book">
    <w:altName w:val="Trebuchet MS"/>
    <w:panose1 w:val="020B0503020102020204"/>
    <w:charset w:val="00"/>
    <w:family w:val="auto"/>
    <w:pitch w:val="default"/>
    <w:sig w:usb0="00000287" w:usb1="00000000" w:usb2="00000000" w:usb3="00000000" w:csb0="2000009F" w:csb1="DFD70000"/>
  </w:font>
  <w:font w:name="彩虹黑体">
    <w:altName w:val="黑体"/>
    <w:panose1 w:val="03000509000000000000"/>
    <w:charset w:val="86"/>
    <w:family w:val="auto"/>
    <w:pitch w:val="default"/>
    <w:sig w:usb0="00000001" w:usb1="080E0000" w:usb2="00000010" w:usb3="00000000" w:csb0="00040000" w:csb1="00000000"/>
  </w:font>
  <w:font w:name="System">
    <w:altName w:val="宋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Letter Gothic">
    <w:altName w:val="Segoe Print"/>
    <w:panose1 w:val="020B0409020202030204"/>
    <w:charset w:val="00"/>
    <w:family w:val="auto"/>
    <w:pitch w:val="default"/>
    <w:sig w:usb0="00000000" w:usb1="00000000" w:usb2="00000000" w:usb3="00000000" w:csb0="00000093" w:csb1="00000000"/>
  </w:font>
  <w:font w:name="彩虹粗仿宋">
    <w:altName w:val="宋体"/>
    <w:panose1 w:val="03000509000000000000"/>
    <w:charset w:val="86"/>
    <w:family w:val="auto"/>
    <w:pitch w:val="default"/>
    <w:sig w:usb0="00000001" w:usb1="080E0000" w:usb2="00000010" w:usb3="00000000" w:csb0="00040000" w:csb1="00000000"/>
  </w:font>
  <w:font w:name="_x001A_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_x000B__x000C_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妤蜂綋_gb2312">
    <w:altName w:val="宋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2b72a0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Book Antiqua">
    <w:altName w:val="Segoe Print"/>
    <w:panose1 w:val="02040602050305030304"/>
    <w:charset w:val="00"/>
    <w:family w:val="auto"/>
    <w:pitch w:val="default"/>
    <w:sig w:usb0="00000287" w:usb1="00000000" w:usb2="00000000" w:usb3="00000000" w:csb0="2000009F" w:csb1="DFD70000"/>
  </w:font>
  <w:font w:name="Gill Sans">
    <w:altName w:val="Lucida Sans Unicode"/>
    <w:panose1 w:val="020B0502020104020203"/>
    <w:charset w:val="00"/>
    <w:family w:val="auto"/>
    <w:pitch w:val="default"/>
    <w:sig w:usb0="80000267" w:usb1="00000000" w:usb2="00000000" w:usb3="00000000" w:csb0="000001F7" w:csb1="00000000"/>
  </w:font>
  <w:font w:name="Heiti SC Light">
    <w:altName w:val="宋体"/>
    <w:panose1 w:val="02000000000000000000"/>
    <w:charset w:val="86"/>
    <w:family w:val="auto"/>
    <w:pitch w:val="default"/>
    <w:sig w:usb0="8000002F" w:usb1="080E004A" w:usb2="00000010" w:usb3="00000000" w:csb0="00040000" w:csb1="00000000"/>
  </w:font>
  <w:font w:name="Gill Sans MT">
    <w:altName w:val="Lucida Sans Unicode"/>
    <w:panose1 w:val="020B0502020104020203"/>
    <w:charset w:val="00"/>
    <w:family w:val="auto"/>
    <w:pitch w:val="default"/>
    <w:sig w:usb0="00000003" w:usb1="00000000" w:usb2="00000000" w:usb3="00000000" w:csb0="20000003" w:csb1="00000000"/>
  </w:font>
  <w:font w:name="方正小标宋_GBK">
    <w:altName w:val="宋体"/>
    <w:panose1 w:val="03000509000000000000"/>
    <w:charset w:val="86"/>
    <w:family w:val="auto"/>
    <w:pitch w:val="default"/>
    <w:sig w:usb0="00000001" w:usb1="080E0000" w:usb2="00000010" w:usb3="00000000" w:csb0="00040000" w:csb1="00000000"/>
  </w:font>
  <w:font w:name="方正楷体_GBK">
    <w:altName w:val="宋体"/>
    <w:panose1 w:val="02000000000000000000"/>
    <w:charset w:val="86"/>
    <w:family w:val="auto"/>
    <w:pitch w:val="default"/>
    <w:sig w:usb0="00000001" w:usb1="080E0000" w:usb2="00000010" w:usb3="00000000" w:csb0="00040000" w:csb1="00000000"/>
  </w:font>
  <w:font w:name="方正仿宋_GBK">
    <w:altName w:val="宋体"/>
    <w:panose1 w:val="02000000000000000000"/>
    <w:charset w:val="86"/>
    <w:family w:val="auto"/>
    <w:pitch w:val="default"/>
    <w:sig w:usb0="00000001" w:usb1="080E0000" w:usb2="00000010" w:usb3="00000000" w:csb0="00040000" w:csb1="00000000"/>
  </w:font>
  <w:font w:name="方正黑体_GBK">
    <w:altName w:val="黑体"/>
    <w:panose1 w:val="02000000000000000000"/>
    <w:charset w:val="86"/>
    <w:family w:val="auto"/>
    <w:pitch w:val="default"/>
    <w:sig w:usb0="00000001" w:usb1="080E0000" w:usb2="00000010" w:usb3="00000000" w:csb0="00040000" w:csb1="00000000"/>
  </w:font>
  <w:font w:name="MS P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寰蒋闆呴粦">
    <w:altName w:val="微软雅黑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E-F1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FZXBSK--GBK1-0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金山简标宋">
    <w:altName w:val="宋体"/>
    <w:panose1 w:val="02010609000101010101"/>
    <w:charset w:val="86"/>
    <w:family w:val="auto"/>
    <w:pitch w:val="default"/>
    <w:sig w:usb0="00000001" w:usb1="080E0000" w:usb2="00000010" w:usb3="00000000" w:csb0="00040000" w:csb1="00000000"/>
  </w:font>
  <w:font w:name="'宋体">
    <w:altName w:val="PMingLiU"/>
    <w:panose1 w:val="020B0604020202020204"/>
    <w:charset w:val="88"/>
    <w:family w:val="auto"/>
    <w:pitch w:val="default"/>
    <w:sig w:usb0="00000001" w:usb1="08080000" w:usb2="00000010" w:usb3="00000000" w:csb0="00100000" w:csb1="00000000"/>
  </w:font>
  <w:font w:name="Agency FB">
    <w:altName w:val="Trebuchet MS"/>
    <w:panose1 w:val="020B0503020202020204"/>
    <w:charset w:val="00"/>
    <w:family w:val="auto"/>
    <w:pitch w:val="default"/>
    <w:sig w:usb0="00000003" w:usb1="00000000" w:usb2="00000000" w:usb3="00000000" w:csb0="20000001" w:csb1="00000000"/>
  </w:font>
  <w:font w:name="Courier New Tur">
    <w:altName w:val="Courier New"/>
    <w:panose1 w:val="00000000000000000000"/>
    <w:charset w:val="A2"/>
    <w:family w:val="auto"/>
    <w:pitch w:val="default"/>
    <w:sig w:usb0="00000000" w:usb1="00000000" w:usb2="00000000" w:usb3="00000000" w:csb0="00000010" w:csb1="00000000"/>
  </w:font>
  <w:font w:name="国标简粗黑">
    <w:altName w:val="黑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Cambria Math (Vietnamese)">
    <w:altName w:val="Cambria"/>
    <w:panose1 w:val="00000000000000000000"/>
    <w:charset w:val="A3"/>
    <w:family w:val="auto"/>
    <w:pitch w:val="default"/>
    <w:sig w:usb0="00000000" w:usb1="00000000" w:usb2="00000000" w:usb3="00000000" w:csb0="00000100" w:csb1="00000000"/>
  </w:font>
  <w:font w:name="Courier New Greek">
    <w:altName w:val="Courier New"/>
    <w:panose1 w:val="00000000000000000000"/>
    <w:charset w:val="A1"/>
    <w:family w:val="auto"/>
    <w:pitch w:val="default"/>
    <w:sig w:usb0="00000000" w:usb1="00000000" w:usb2="00000000" w:usb3="00000000" w:csb0="00000008" w:csb1="00000000"/>
  </w:font>
  <w:font w:name="Cambria Math CE">
    <w:altName w:val="Cambria"/>
    <w:panose1 w:val="00000000000000000000"/>
    <w:charset w:val="EE"/>
    <w:family w:val="auto"/>
    <w:pitch w:val="default"/>
    <w:sig w:usb0="00000000" w:usb1="00000000" w:usb2="00000000" w:usb3="00000000" w:csb0="00000002" w:csb1="00000000"/>
  </w:font>
  <w:font w:name="Courier New CE">
    <w:altName w:val="Courier New"/>
    <w:panose1 w:val="00000000000000000000"/>
    <w:charset w:val="EE"/>
    <w:family w:val="auto"/>
    <w:pitch w:val="default"/>
    <w:sig w:usb0="00000000" w:usb1="00000000" w:usb2="00000000" w:usb3="00000000" w:csb0="00000002" w:csb1="00000000"/>
  </w:font>
  <w:font w:name="新宋体-18030">
    <w:altName w:val="宋体"/>
    <w:panose1 w:val="02010609060101010101"/>
    <w:charset w:val="86"/>
    <w:family w:val="auto"/>
    <w:pitch w:val="default"/>
    <w:sig w:usb0="800022A7" w:usb1="880F3C78" w:usb2="000A005E" w:usb3="00000000" w:csb0="00040001" w:csb1="00000000"/>
  </w:font>
  <w:font w:name="Times New Roman CE">
    <w:altName w:val="Times New Roman"/>
    <w:panose1 w:val="00000000000000000000"/>
    <w:charset w:val="EE"/>
    <w:family w:val="auto"/>
    <w:pitch w:val="default"/>
    <w:sig w:usb0="00000000" w:usb1="00000000" w:usb2="00000000" w:usb3="00000000" w:csb0="00000002" w:csb1="00000000"/>
  </w:font>
  <w:font w:name="Times New Roman Cyr">
    <w:altName w:val="Times New Roman"/>
    <w:panose1 w:val="00000000000000000000"/>
    <w:charset w:val="CC"/>
    <w:family w:val="auto"/>
    <w:pitch w:val="default"/>
    <w:sig w:usb0="00000000" w:usb1="00000000" w:usb2="00000000" w:usb3="00000000" w:csb0="00000004" w:csb1="00000000"/>
  </w:font>
  <w:font w:name="Times New Roman Greek">
    <w:altName w:val="Times New Roman"/>
    <w:panose1 w:val="00000000000000000000"/>
    <w:charset w:val="A1"/>
    <w:family w:val="auto"/>
    <w:pitch w:val="default"/>
    <w:sig w:usb0="00000000" w:usb1="00000000" w:usb2="00000000" w:usb3="00000000" w:csb0="00000008" w:csb1="00000000"/>
  </w:font>
  <w:font w:name="Times New Roman Tur">
    <w:altName w:val="Times New Roman"/>
    <w:panose1 w:val="00000000000000000000"/>
    <w:charset w:val="A2"/>
    <w:family w:val="auto"/>
    <w:pitch w:val="default"/>
    <w:sig w:usb0="00000000" w:usb1="00000000" w:usb2="00000000" w:usb3="00000000" w:csb0="00000010" w:csb1="00000000"/>
  </w:font>
  <w:font w:name="Times New Roman (Hebrew)">
    <w:altName w:val="Times New Roman"/>
    <w:panose1 w:val="00000000000000000000"/>
    <w:charset w:val="B1"/>
    <w:family w:val="auto"/>
    <w:pitch w:val="default"/>
    <w:sig w:usb0="00000000" w:usb1="00000000" w:usb2="00000000" w:usb3="00000000" w:csb0="00000020" w:csb1="00000000"/>
  </w:font>
  <w:font w:name="Times New Roman (Arabic)">
    <w:altName w:val="Times New Roman"/>
    <w:panose1 w:val="00000000000000000000"/>
    <w:charset w:val="B2"/>
    <w:family w:val="auto"/>
    <w:pitch w:val="default"/>
    <w:sig w:usb0="00000000" w:usb1="00000000" w:usb2="00000000" w:usb3="00000000" w:csb0="00000040" w:csb1="00000000"/>
  </w:font>
  <w:font w:name="Times New Roman Baltic">
    <w:altName w:val="Times New Roman"/>
    <w:panose1 w:val="00000000000000000000"/>
    <w:charset w:val="BA"/>
    <w:family w:val="auto"/>
    <w:pitch w:val="default"/>
    <w:sig w:usb0="00000000" w:usb1="00000000" w:usb2="00000000" w:usb3="00000000" w:csb0="00000080" w:csb1="00000000"/>
  </w:font>
  <w:font w:name="Times New Roman (Vietnamese)">
    <w:altName w:val="Times New Roman"/>
    <w:panose1 w:val="00000000000000000000"/>
    <w:charset w:val="A3"/>
    <w:family w:val="auto"/>
    <w:pitch w:val="default"/>
    <w:sig w:usb0="00000000" w:usb1="00000000" w:usb2="00000000" w:usb3="00000000" w:csb0="00000100" w:csb1="00000000"/>
  </w:font>
  <w:font w:name="SimSun Western">
    <w:altName w:val="宋体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libri CE">
    <w:altName w:val="Calibri"/>
    <w:panose1 w:val="00000000000000000000"/>
    <w:charset w:val="EE"/>
    <w:family w:val="auto"/>
    <w:pitch w:val="default"/>
    <w:sig w:usb0="00000000" w:usb1="00000000" w:usb2="00000000" w:usb3="00000000" w:csb0="00000002" w:csb1="00000000"/>
  </w:font>
  <w:font w:name="Calibri Cyr">
    <w:altName w:val="Calibri"/>
    <w:panose1 w:val="00000000000000000000"/>
    <w:charset w:val="CC"/>
    <w:family w:val="auto"/>
    <w:pitch w:val="default"/>
    <w:sig w:usb0="00000000" w:usb1="00000000" w:usb2="00000000" w:usb3="00000000" w:csb0="00000004" w:csb1="00000000"/>
  </w:font>
  <w:font w:name="Calibri Greek">
    <w:altName w:val="Calibri"/>
    <w:panose1 w:val="00000000000000000000"/>
    <w:charset w:val="A1"/>
    <w:family w:val="auto"/>
    <w:pitch w:val="default"/>
    <w:sig w:usb0="00000000" w:usb1="00000000" w:usb2="00000000" w:usb3="00000000" w:csb0="00000008" w:csb1="00000000"/>
  </w:font>
  <w:font w:name="Calibri Tur">
    <w:altName w:val="Calibri"/>
    <w:panose1 w:val="00000000000000000000"/>
    <w:charset w:val="A2"/>
    <w:family w:val="auto"/>
    <w:pitch w:val="default"/>
    <w:sig w:usb0="00000000" w:usb1="00000000" w:usb2="00000000" w:usb3="00000000" w:csb0="00000010" w:csb1="00000000"/>
  </w:font>
  <w:font w:name="Calibri Baltic">
    <w:altName w:val="Calibri"/>
    <w:panose1 w:val="00000000000000000000"/>
    <w:charset w:val="BA"/>
    <w:family w:val="auto"/>
    <w:pitch w:val="default"/>
    <w:sig w:usb0="00000000" w:usb1="00000000" w:usb2="00000000" w:usb3="00000000" w:csb0="00000080" w:csb1="00000000"/>
  </w:font>
  <w:font w:name="Traditional Arabic">
    <w:panose1 w:val="02020603050405020304"/>
    <w:charset w:val="00"/>
    <w:family w:val="auto"/>
    <w:pitch w:val="default"/>
    <w:sig w:usb0="00006003" w:usb1="80000000" w:usb2="00000008" w:usb3="00000000" w:csb0="00000041" w:csb1="20080000"/>
  </w:font>
  <w:font w:name="DFKai-SB">
    <w:panose1 w:val="03000509000000000000"/>
    <w:charset w:val="88"/>
    <w:family w:val="auto"/>
    <w:pitch w:val="default"/>
    <w:sig w:usb0="00000003" w:usb1="082E0000" w:usb2="00000016" w:usb3="00000000" w:csb0="00100001" w:csb1="00000000"/>
  </w:font>
  <w:font w:name="Blackadder ITC">
    <w:altName w:val="Courier New"/>
    <w:panose1 w:val="04020505051007020D02"/>
    <w:charset w:val="00"/>
    <w:family w:val="auto"/>
    <w:pitch w:val="default"/>
    <w:sig w:usb0="00000003" w:usb1="00000000" w:usb2="00000000" w:usb3="00000000" w:csb0="20000001" w:csb1="00000000"/>
  </w:font>
  <w:font w:name="Courier New (Vietnamese)">
    <w:altName w:val="Courier New"/>
    <w:panose1 w:val="00000000000000000000"/>
    <w:charset w:val="A3"/>
    <w:family w:val="auto"/>
    <w:pitch w:val="default"/>
    <w:sig w:usb0="00000000" w:usb1="00000000" w:usb2="00000000" w:usb3="00000000" w:csb0="00000100" w:csb1="00000000"/>
  </w:font>
  <w:font w:name="Lucida Console">
    <w:panose1 w:val="020B0609040504020204"/>
    <w:charset w:val="00"/>
    <w:family w:val="auto"/>
    <w:pitch w:val="default"/>
    <w:sig w:usb0="8000028F" w:usb1="00001800" w:usb2="00000000" w:usb3="00000000" w:csb0="0000001F" w:csb1="D7D70000"/>
  </w:font>
  <w:font w:name="·ÂËÎ Western">
    <w:altName w:val="Courier New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 Cyr">
    <w:altName w:val="Cambria"/>
    <w:panose1 w:val="00000000000000000000"/>
    <w:charset w:val="CC"/>
    <w:family w:val="auto"/>
    <w:pitch w:val="default"/>
    <w:sig w:usb0="00000000" w:usb1="00000000" w:usb2="00000000" w:usb3="00000000" w:csb0="00000004" w:csb1="00000000"/>
  </w:font>
  <w:font w:name="Cambria (Vietnamese)">
    <w:altName w:val="Cambria"/>
    <w:panose1 w:val="00000000000000000000"/>
    <w:charset w:val="A3"/>
    <w:family w:val="auto"/>
    <w:pitch w:val="default"/>
    <w:sig w:usb0="00000000" w:usb1="00000000" w:usb2="00000000" w:usb3="00000000" w:csb0="00000100" w:csb1="00000000"/>
  </w:font>
  <w:font w:name="Courier New (Hebrew)">
    <w:altName w:val="Courier New"/>
    <w:panose1 w:val="00000000000000000000"/>
    <w:charset w:val="B1"/>
    <w:family w:val="auto"/>
    <w:pitch w:val="default"/>
    <w:sig w:usb0="00000000" w:usb1="00000000" w:usb2="00000000" w:usb3="00000000" w:csb0="00000020" w:csb1="00000000"/>
  </w:font>
  <w:font w:name="宋体-PUA">
    <w:altName w:val="宋体"/>
    <w:panose1 w:val="02010600030101010101"/>
    <w:charset w:val="86"/>
    <w:family w:val="auto"/>
    <w:pitch w:val="default"/>
    <w:sig w:usb0="00000000" w:usb1="10000000" w:usb2="00000000" w:usb3="00000000" w:csb0="00040000" w:csb1="00000000"/>
  </w:font>
  <w:font w:name="仿宋GB_2312">
    <w:altName w:val="宋体"/>
    <w:panose1 w:val="00000000000000000000"/>
    <w:charset w:val="86"/>
    <w:family w:val="auto"/>
    <w:pitch w:val="default"/>
    <w:sig w:usb0="00000000" w:usb1="00000000" w:usb2="00000000" w:usb3="00000000" w:csb0="00040001" w:csb1="00000000"/>
  </w:font>
  <w:font w:name="FangSong_GB2312-Identity-H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Cambria Math Tur">
    <w:altName w:val="Cambria"/>
    <w:panose1 w:val="00000000000000000000"/>
    <w:charset w:val="A2"/>
    <w:family w:val="auto"/>
    <w:pitch w:val="default"/>
    <w:sig w:usb0="00000000" w:usb1="00000000" w:usb2="00000000" w:usb3="00000000" w:csb0="00000010" w:csb1="00000000"/>
  </w:font>
  <w:font w:name="Gabriola">
    <w:panose1 w:val="04040605051002020D02"/>
    <w:charset w:val="00"/>
    <w:family w:val="auto"/>
    <w:pitch w:val="default"/>
    <w:sig w:usb0="E00002EF" w:usb1="5000204B" w:usb2="00000000" w:usb3="00000000" w:csb0="2000009F" w:csb1="00000000"/>
  </w:font>
  <w:font w:name="方正舒体">
    <w:altName w:val="宋体"/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Cambria Greek">
    <w:altName w:val="Cambria"/>
    <w:panose1 w:val="00000000000000000000"/>
    <w:charset w:val="A1"/>
    <w:family w:val="auto"/>
    <w:pitch w:val="default"/>
    <w:sig w:usb0="00000000" w:usb1="00000000" w:usb2="00000000" w:usb3="00000000" w:csb0="00000008" w:csb1="00000000"/>
  </w:font>
  <w:font w:name="Shruti">
    <w:panose1 w:val="020B0502040204020203"/>
    <w:charset w:val="00"/>
    <w:family w:val="auto"/>
    <w:pitch w:val="default"/>
    <w:sig w:usb0="00040003" w:usb1="00000000" w:usb2="00000000" w:usb3="00000000" w:csb0="00000001" w:csb1="00000000"/>
  </w:font>
  <w:font w:name="Cambria Tur">
    <w:altName w:val="Cambria"/>
    <w:panose1 w:val="00000000000000000000"/>
    <w:charset w:val="A2"/>
    <w:family w:val="auto"/>
    <w:pitch w:val="default"/>
    <w:sig w:usb0="00000000" w:usb1="00000000" w:usb2="00000000" w:usb3="00000000" w:csb0="00000010" w:csb1="00000000"/>
  </w:font>
  <w:font w:name="serif">
    <w:altName w:val="微软雅黑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Cambria Math Baltic">
    <w:altName w:val="Cambria"/>
    <w:panose1 w:val="00000000000000000000"/>
    <w:charset w:val="BA"/>
    <w:family w:val="auto"/>
    <w:pitch w:val="default"/>
    <w:sig w:usb0="00000000" w:usb1="00000000" w:usb2="00000000" w:usb3="00000000" w:csb0="00000080" w:csb1="00000000"/>
  </w:font>
  <w:font w:name="Courier New (Arabic)">
    <w:altName w:val="Courier New"/>
    <w:panose1 w:val="00000000000000000000"/>
    <w:charset w:val="B2"/>
    <w:family w:val="auto"/>
    <w:pitch w:val="default"/>
    <w:sig w:usb0="00000000" w:usb1="00000000" w:usb2="00000000" w:usb3="00000000" w:csb0="00000040" w:csb1="00000000"/>
  </w:font>
  <w:font w:name="Cambria Baltic">
    <w:altName w:val="Cambria"/>
    <w:panose1 w:val="00000000000000000000"/>
    <w:charset w:val="BA"/>
    <w:family w:val="auto"/>
    <w:pitch w:val="default"/>
    <w:sig w:usb0="00000000" w:usb1="00000000" w:usb2="00000000" w:usb3="00000000" w:csb0="00000080" w:csb1="00000000"/>
  </w:font>
  <w:font w:name="Wingdings 2">
    <w:altName w:val="Wingdings"/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Cambria Cyr">
    <w:altName w:val="Cambria"/>
    <w:panose1 w:val="00000000000000000000"/>
    <w:charset w:val="CC"/>
    <w:family w:val="auto"/>
    <w:pitch w:val="default"/>
    <w:sig w:usb0="00000000" w:usb1="00000000" w:usb2="00000000" w:usb3="00000000" w:csb0="00000004" w:csb1="00000000"/>
  </w:font>
  <w:font w:name="宋体-方正超大字符集">
    <w:altName w:val="宋体"/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Helv">
    <w:altName w:val="Microsoft Sans Serif"/>
    <w:panose1 w:val="020B0604020202030204"/>
    <w:charset w:val="00"/>
    <w:family w:val="auto"/>
    <w:pitch w:val="default"/>
    <w:sig w:usb0="00000003" w:usb1="00000000" w:usb2="00000000" w:usb3="00000000" w:csb0="00000001" w:csb1="00000000"/>
  </w:font>
  <w:font w:name="Calibri (Vietnamese)">
    <w:altName w:val="Calibri"/>
    <w:panose1 w:val="00000000000000000000"/>
    <w:charset w:val="A3"/>
    <w:family w:val="auto"/>
    <w:pitch w:val="default"/>
    <w:sig w:usb0="00000000" w:usb1="00000000" w:usb2="00000000" w:usb3="00000000" w:csb0="00000100" w:csb1="00000000"/>
  </w:font>
  <w:font w:name="ZWAdobeF">
    <w:altName w:val="Courier New"/>
    <w:panose1 w:val="00000000000000000000"/>
    <w:charset w:val="00"/>
    <w:family w:val="auto"/>
    <w:pitch w:val="default"/>
    <w:sig w:usb0="00000001" w:usb1="00000000" w:usb2="00000000" w:usb3="00000000" w:csb0="400001FF" w:csb1="FFFF0000"/>
  </w:font>
  <w:font w:name="Cambria CE">
    <w:altName w:val="Cambria"/>
    <w:panose1 w:val="00000000000000000000"/>
    <w:charset w:val="EE"/>
    <w:family w:val="auto"/>
    <w:pitch w:val="default"/>
    <w:sig w:usb0="00000000" w:usb1="00000000" w:usb2="00000000" w:usb3="00000000" w:csb0="00000002" w:csb1="00000000"/>
  </w:font>
  <w:font w:name="Cambria Math Greek">
    <w:altName w:val="Cambria"/>
    <w:panose1 w:val="00000000000000000000"/>
    <w:charset w:val="A1"/>
    <w:family w:val="auto"/>
    <w:pitch w:val="default"/>
    <w:sig w:usb0="00000000" w:usb1="00000000" w:usb2="00000000" w:usb3="00000000" w:csb0="00000008" w:csb1="00000000"/>
  </w:font>
  <w:font w:name="Helvetica">
    <w:altName w:val="Microsoft Sans Serif"/>
    <w:panose1 w:val="020B0604020202030204"/>
    <w:charset w:val="00"/>
    <w:family w:val="auto"/>
    <w:pitch w:val="default"/>
    <w:sig w:usb0="00000000" w:usb1="00000000" w:usb2="00000000" w:usb3="00000000" w:csb0="00000093" w:csb1="00000000"/>
  </w:font>
  <w:font w:name="Courier New Cyr">
    <w:altName w:val="Courier New"/>
    <w:panose1 w:val="00000000000000000000"/>
    <w:charset w:val="CC"/>
    <w:family w:val="auto"/>
    <w:pitch w:val="default"/>
    <w:sig w:usb0="00000000" w:usb1="00000000" w:usb2="00000000" w:usb3="00000000" w:csb0="00000004" w:csb1="00000000"/>
  </w:font>
  <w:font w:name="五">
    <w:altName w:val="黑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Courier New Baltic">
    <w:altName w:val="Courier New"/>
    <w:panose1 w:val="00000000000000000000"/>
    <w:charset w:val="BA"/>
    <w:family w:val="auto"/>
    <w:pitch w:val="default"/>
    <w:sig w:usb0="00000000" w:usb1="00000000" w:usb2="00000000" w:usb3="00000000" w:csb0="00000080" w:csb1="00000000"/>
  </w:font>
  <w:font w:name="Batang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Gungsuh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Ђˎ̥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大标宋_GBK">
    <w:altName w:val="宋体"/>
    <w:panose1 w:val="03000509000000000000"/>
    <w:charset w:val="86"/>
    <w:family w:val="auto"/>
    <w:pitch w:val="default"/>
    <w:sig w:usb0="00000001" w:usb1="080E0000" w:usb2="00000010" w:usb3="00000000" w:csb0="00040000" w:csb1="00000000"/>
  </w:font>
  <w:font w:name="Futura Md BT">
    <w:altName w:val="Lucida Sans Unicode"/>
    <w:panose1 w:val="020B0602020204020303"/>
    <w:charset w:val="00"/>
    <w:family w:val="auto"/>
    <w:pitch w:val="default"/>
    <w:sig w:usb0="800000AF" w:usb1="1000204A" w:usb2="00000000" w:usb3="00000000" w:csb0="00000011" w:csb1="00000000"/>
  </w:font>
  <w:font w:name="ITC Avant Garde Gothic">
    <w:altName w:val="Trebuchet MS"/>
    <w:panose1 w:val="020B0602020202020204"/>
    <w:charset w:val="00"/>
    <w:family w:val="auto"/>
    <w:pitch w:val="default"/>
    <w:sig w:usb0="00000000" w:usb1="00000000" w:usb2="00000000" w:usb3="00000000" w:csb0="00000093" w:csb1="00000000"/>
  </w:font>
  <w:font w:name="ˎ̥,Verdana,Arial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MS PMincho">
    <w:panose1 w:val="02020600040205080304"/>
    <w:charset w:val="80"/>
    <w:family w:val="auto"/>
    <w:pitch w:val="default"/>
    <w:sig w:usb0="E00002FF" w:usb1="6AC7FDFB" w:usb2="00000012" w:usb3="00000000" w:csb0="4002009F" w:csb1="DFD70000"/>
  </w:font>
  <w:font w:name="文鼎中行简">
    <w:altName w:val="宋体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昆仑楷体">
    <w:altName w:val="黑体"/>
    <w:panose1 w:val="02010609000101010101"/>
    <w:charset w:val="86"/>
    <w:family w:val="auto"/>
    <w:pitch w:val="default"/>
    <w:sig w:usb0="00000001" w:usb1="080E0000" w:usb2="00000010" w:usb3="00000000" w:csb0="00040000" w:csb1="00000000"/>
  </w:font>
  <w:font w:name="NSimSun Western">
    <w:altName w:val="Courier New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ingLiU_HKSCS">
    <w:panose1 w:val="02020500000000000000"/>
    <w:charset w:val="88"/>
    <w:family w:val="auto"/>
    <w:pitch w:val="default"/>
    <w:sig w:usb0="A00002FF" w:usb1="38CFFCFA" w:usb2="00000016" w:usb3="00000000" w:csb0="00100001" w:csb1="00000000"/>
  </w:font>
  <w:font w:name="微软雅黑_x0003_...">
    <w:altName w:val="黑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Copperplate Gothic Bold">
    <w:altName w:val="MV Boli"/>
    <w:panose1 w:val="020E0705020206020404"/>
    <w:charset w:val="00"/>
    <w:family w:val="auto"/>
    <w:pitch w:val="default"/>
    <w:sig w:usb0="00000003" w:usb1="00000000" w:usb2="00000000" w:usb3="00000000" w:csb0="20000001" w:csb1="00000000"/>
  </w:font>
  <w:font w:name="9999999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仿宋_x0006_綍_x0006_.分.">
    <w:altName w:val="宋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T3Font_2">
    <w:altName w:val="宋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Futura Bk">
    <w:altName w:val="Courier New"/>
    <w:panose1 w:val="00000000000000000000"/>
    <w:charset w:val="00"/>
    <w:family w:val="auto"/>
    <w:pitch w:val="default"/>
    <w:sig w:usb0="00000001" w:usb1="5000204A" w:usb2="00000000" w:usb3="00000000" w:csb0="0000009F" w:csb1="00000000"/>
  </w:font>
  <w:font w:name="sans serif">
    <w:altName w:val="微软雅黑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MicrosoftYaHei">
    <w:altName w:val="宋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CourierPS">
    <w:altName w:val="宋体"/>
    <w:panose1 w:val="02070609020205020404"/>
    <w:charset w:val="86"/>
    <w:family w:val="auto"/>
    <w:pitch w:val="default"/>
    <w:sig w:usb0="00000000" w:usb1="00000000" w:usb2="00000000" w:usb3="00000000" w:csb0="00000093" w:csb1="00000000"/>
  </w:font>
  <w:font w:name="Calibri Light">
    <w:altName w:val="Calibri"/>
    <w:panose1 w:val="020F0302020204030204"/>
    <w:charset w:val="00"/>
    <w:family w:val="auto"/>
    <w:pitch w:val="default"/>
    <w:sig w:usb0="A00002EF" w:usb1="4000207B" w:usb2="00000000" w:usb3="00000000" w:csb0="0000019F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＇arial unicode ms＇">
    <w:altName w:val="宋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..">
    <w:altName w:val="宋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ST Song">
    <w:altName w:val="宋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宋体,Bold">
    <w:altName w:val="黑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方正楷体">
    <w:altName w:val="黑体"/>
    <w:panose1 w:val="03000509000000000000"/>
    <w:charset w:val="86"/>
    <w:family w:val="auto"/>
    <w:pitch w:val="default"/>
    <w:sig w:usb0="00000001" w:usb1="080E0000" w:usb2="00000010" w:usb3="00000000" w:csb0="00040000" w:csb1="00000000"/>
  </w:font>
  <w:font w:name="方正仿宋">
    <w:altName w:val="黑体"/>
    <w:panose1 w:val="03000509000000000000"/>
    <w:charset w:val="86"/>
    <w:family w:val="auto"/>
    <w:pitch w:val="default"/>
    <w:sig w:usb0="00000001" w:usb1="080E0000" w:usb2="00000010" w:usb3="00000000" w:csb0="00040000" w:csb1="00000000"/>
  </w:font>
  <w:font w:name="文鼎粗黑">
    <w:altName w:val="黑体"/>
    <w:panose1 w:val="020B0609010101010101"/>
    <w:charset w:val="86"/>
    <w:family w:val="auto"/>
    <w:pitch w:val="default"/>
    <w:sig w:usb0="00000001" w:usb1="080E0000" w:usb2="00000010" w:usb3="00000000" w:csb0="00040000" w:csb1="00000000"/>
  </w:font>
  <w:font w:name="Sim Sun+ 2">
    <w:altName w:val="宋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Humnst777 Lt BT">
    <w:altName w:val="Lucida Sans Unicode"/>
    <w:panose1 w:val="020B0402030504020204"/>
    <w:charset w:val="00"/>
    <w:family w:val="auto"/>
    <w:pitch w:val="default"/>
    <w:sig w:usb0="800000AF" w:usb1="1000204A" w:usb2="00000000" w:usb3="00000000" w:csb0="00000011" w:csb1="00000000"/>
  </w:font>
  <w:font w:name="Futura Bk BT">
    <w:altName w:val="Corbel"/>
    <w:panose1 w:val="020B0502020204020303"/>
    <w:charset w:val="00"/>
    <w:family w:val="auto"/>
    <w:pitch w:val="default"/>
    <w:sig w:usb0="800000AF" w:usb1="1000204A" w:usb2="00000000" w:usb3="00000000" w:csb0="00000011" w:csb1="00000000"/>
  </w:font>
  <w:font w:name="宋体，Arial">
    <w:altName w:val="宋体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Vijaya">
    <w:panose1 w:val="020B0604020202020204"/>
    <w:charset w:val="00"/>
    <w:family w:val="auto"/>
    <w:pitch w:val="default"/>
    <w:sig w:usb0="00100003" w:usb1="00000000" w:usb2="00000000" w:usb3="00000000" w:csb0="00000001" w:csb1="00000000"/>
  </w:font>
  <w:font w:name="Century Schoolbook">
    <w:altName w:val="Segoe Print"/>
    <w:panose1 w:val="02040604050505020304"/>
    <w:charset w:val="00"/>
    <w:family w:val="auto"/>
    <w:pitch w:val="default"/>
    <w:sig w:usb0="00000287" w:usb1="00000000" w:usb2="00000000" w:usb3="00000000" w:csb0="0000009F" w:csb1="00000000"/>
  </w:font>
  <w:font w:name="Arial monospaced for SAP">
    <w:altName w:val="Arial"/>
    <w:panose1 w:val="020B0609020202030204"/>
    <w:charset w:val="00"/>
    <w:family w:val="auto"/>
    <w:pitch w:val="default"/>
    <w:sig w:usb0="00000001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0"/>
      <w:ind w:firstLine="400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 w:eastAsia="zh-CN"/>
      </w:rPr>
      <w:t>-</w:t>
    </w:r>
    <w:r>
      <w:t xml:space="preserve"> 9 -</w:t>
    </w:r>
    <w:r>
      <w:fldChar w:fldCharType="end"/>
    </w:r>
  </w:p>
  <w:p>
    <w:pPr>
      <w:pStyle w:val="10"/>
      <w:ind w:firstLine="40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0"/>
      <w:ind w:firstLine="40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0"/>
      <w:ind w:firstLine="40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2"/>
      <w:ind w:firstLine="0" w:firstLineChars="0"/>
      <w:rPr>
        <w:u w:val="single"/>
        <w:lang w:eastAsia="zh-CN"/>
      </w:rPr>
    </w:pPr>
    <w:r>
      <w:rPr>
        <w:rFonts w:ascii="Calibri" w:hAnsi="Calibri" w:eastAsia="宋体" w:cs="黑体"/>
        <w:kern w:val="2"/>
        <w:sz w:val="20"/>
        <w:szCs w:val="20"/>
        <w:u w:val="single"/>
        <w:lang w:val="en-US" w:eastAsia="zh-CN" w:bidi="ar-SA"/>
      </w:rPr>
      <w:pict>
        <v:shape id="图片框 1025" o:spid="_x0000_s1025" type="#_x0000_t75" style="height:36pt;width:142.5pt;rotation:0f;" o:ole="f" fillcolor="#FFFFFF" filled="f" o:preferrelative="t" stroked="f" coordorigin="0,0" coordsize="21600,21600">
          <v:fill on="f" color2="#FFFFFF" focus="0%"/>
          <v:imagedata gain="65536f" blacklevel="0f" gamma="0" o:title="" r:id="rId1"/>
          <o:lock v:ext="edit" position="f" selection="f" grouping="f" rotation="f" cropping="f" text="f" aspectratio="t"/>
          <w10:wrap type="none"/>
          <w10:anchorlock/>
        </v:shape>
      </w:pict>
    </w:r>
    <w:r>
      <w:rPr>
        <w:rFonts w:hint="eastAsia"/>
        <w:u w:val="single"/>
      </w:rPr>
      <w:t xml:space="preserve">                            北京握奇智能科技有限公司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2"/>
      <w:ind w:firstLine="40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2"/>
      <w:ind w:firstLine="4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395824701">
    <w:nsid w:val="5332983D"/>
    <w:multiLevelType w:val="singleLevel"/>
    <w:tmpl w:val="5332983D"/>
    <w:lvl w:ilvl="0" w:tentative="1">
      <w:start w:val="2"/>
      <w:numFmt w:val="decimal"/>
      <w:suff w:val="nothing"/>
      <w:lvlText w:val="（%1）"/>
      <w:lvlJc w:val="left"/>
    </w:lvl>
  </w:abstractNum>
  <w:abstractNum w:abstractNumId="1395672420">
    <w:nsid w:val="53304564"/>
    <w:multiLevelType w:val="singleLevel"/>
    <w:tmpl w:val="53304564"/>
    <w:lvl w:ilvl="0" w:tentative="1">
      <w:start w:val="6"/>
      <w:numFmt w:val="decimal"/>
      <w:suff w:val="nothing"/>
      <w:lvlText w:val="（%1）"/>
      <w:lvlJc w:val="left"/>
    </w:lvl>
  </w:abstractNum>
  <w:abstractNum w:abstractNumId="1395666240">
    <w:nsid w:val="53302D40"/>
    <w:multiLevelType w:val="singleLevel"/>
    <w:tmpl w:val="53302D40"/>
    <w:lvl w:ilvl="0" w:tentative="1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395667053">
    <w:nsid w:val="5330306D"/>
    <w:multiLevelType w:val="multilevel"/>
    <w:tmpl w:val="5330306D"/>
    <w:lvl w:ilvl="0" w:tentative="1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  <w:lvl w:ilvl="1" w:tentative="1">
      <w:start w:val="1"/>
      <w:numFmt w:val="bullet"/>
      <w:lvlText w:val=""/>
      <w:lvlJc w:val="left"/>
      <w:pPr>
        <w:tabs>
          <w:tab w:val="left" w:pos="840"/>
        </w:tabs>
        <w:ind w:left="840" w:leftChars="0" w:hanging="420" w:firstLineChars="0"/>
      </w:pPr>
      <w:rPr>
        <w:rFonts w:hint="default" w:ascii="Wingdings" w:hAnsi="Wingdings"/>
      </w:rPr>
    </w:lvl>
    <w:lvl w:ilvl="2" w:tentative="1">
      <w:start w:val="1"/>
      <w:numFmt w:val="bullet"/>
      <w:lvlText w:val=""/>
      <w:lvlJc w:val="left"/>
      <w:pPr>
        <w:tabs>
          <w:tab w:val="left" w:pos="1260"/>
        </w:tabs>
        <w:ind w:left="1260" w:leftChars="0" w:hanging="420" w:firstLineChars="0"/>
      </w:pPr>
      <w:rPr>
        <w:rFonts w:hint="default" w:ascii="Wingdings" w:hAnsi="Wingdings"/>
      </w:rPr>
    </w:lvl>
    <w:lvl w:ilvl="3" w:tentative="1">
      <w:start w:val="1"/>
      <w:numFmt w:val="bullet"/>
      <w:lvlText w:val=""/>
      <w:lvlJc w:val="left"/>
      <w:pPr>
        <w:tabs>
          <w:tab w:val="left" w:pos="1680"/>
        </w:tabs>
        <w:ind w:left="1680" w:leftChars="0" w:hanging="420" w:firstLineChars="0"/>
      </w:pPr>
      <w:rPr>
        <w:rFonts w:hint="default" w:ascii="Wingdings" w:hAnsi="Wingdings"/>
      </w:rPr>
    </w:lvl>
    <w:lvl w:ilvl="4" w:tentative="1">
      <w:start w:val="1"/>
      <w:numFmt w:val="bullet"/>
      <w:lvlText w:val=""/>
      <w:lvlJc w:val="left"/>
      <w:pPr>
        <w:tabs>
          <w:tab w:val="left" w:pos="2100"/>
        </w:tabs>
        <w:ind w:left="2100" w:leftChars="0" w:hanging="420" w:firstLineChars="0"/>
      </w:pPr>
      <w:rPr>
        <w:rFonts w:hint="default" w:ascii="Wingdings" w:hAnsi="Wingdings"/>
      </w:rPr>
    </w:lvl>
    <w:lvl w:ilvl="5" w:tentative="1">
      <w:start w:val="1"/>
      <w:numFmt w:val="bullet"/>
      <w:lvlText w:val=""/>
      <w:lvlJc w:val="left"/>
      <w:pPr>
        <w:tabs>
          <w:tab w:val="left" w:pos="2520"/>
        </w:tabs>
        <w:ind w:left="2520" w:leftChars="0" w:hanging="420" w:firstLineChars="0"/>
      </w:pPr>
      <w:rPr>
        <w:rFonts w:hint="default" w:ascii="Wingdings" w:hAnsi="Wingdings"/>
      </w:rPr>
    </w:lvl>
    <w:lvl w:ilvl="6" w:tentative="1">
      <w:start w:val="1"/>
      <w:numFmt w:val="bullet"/>
      <w:lvlText w:val=""/>
      <w:lvlJc w:val="left"/>
      <w:pPr>
        <w:tabs>
          <w:tab w:val="left" w:pos="2940"/>
        </w:tabs>
        <w:ind w:left="2940" w:leftChars="0" w:hanging="420" w:firstLineChars="0"/>
      </w:pPr>
      <w:rPr>
        <w:rFonts w:hint="default" w:ascii="Wingdings" w:hAnsi="Wingdings"/>
      </w:rPr>
    </w:lvl>
    <w:lvl w:ilvl="7" w:tentative="1">
      <w:start w:val="1"/>
      <w:numFmt w:val="bullet"/>
      <w:lvlText w:val=""/>
      <w:lvlJc w:val="left"/>
      <w:pPr>
        <w:tabs>
          <w:tab w:val="left" w:pos="3360"/>
        </w:tabs>
        <w:ind w:left="3360" w:leftChars="0" w:hanging="420" w:firstLineChars="0"/>
      </w:pPr>
      <w:rPr>
        <w:rFonts w:hint="default" w:ascii="Wingdings" w:hAnsi="Wingdings"/>
      </w:rPr>
    </w:lvl>
    <w:lvl w:ilvl="8" w:tentative="1">
      <w:start w:val="1"/>
      <w:numFmt w:val="bullet"/>
      <w:lvlText w:val=""/>
      <w:lvlJc w:val="left"/>
      <w:pPr>
        <w:tabs>
          <w:tab w:val="left" w:pos="3780"/>
        </w:tabs>
        <w:ind w:left="3780" w:leftChars="0" w:hanging="420" w:firstLineChars="0"/>
      </w:pPr>
      <w:rPr>
        <w:rFonts w:hint="default" w:ascii="Wingdings" w:hAnsi="Wingdings"/>
      </w:rPr>
    </w:lvl>
  </w:abstractNum>
  <w:abstractNum w:abstractNumId="1395815950">
    <w:nsid w:val="5332760E"/>
    <w:multiLevelType w:val="singleLevel"/>
    <w:tmpl w:val="5332760E"/>
    <w:lvl w:ilvl="0" w:tentative="1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395672152">
    <w:nsid w:val="53304458"/>
    <w:multiLevelType w:val="singleLevel"/>
    <w:tmpl w:val="53304458"/>
    <w:lvl w:ilvl="0" w:tentative="1">
      <w:start w:val="5"/>
      <w:numFmt w:val="decimal"/>
      <w:suff w:val="nothing"/>
      <w:lvlText w:val="（%1）"/>
      <w:lvlJc w:val="left"/>
    </w:lvl>
  </w:abstractNum>
  <w:abstractNum w:abstractNumId="1395671708">
    <w:nsid w:val="5330429C"/>
    <w:multiLevelType w:val="singleLevel"/>
    <w:tmpl w:val="5330429C"/>
    <w:lvl w:ilvl="0" w:tentative="1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395827569">
    <w:nsid w:val="5332A371"/>
    <w:multiLevelType w:val="singleLevel"/>
    <w:tmpl w:val="5332A371"/>
    <w:lvl w:ilvl="0" w:tentative="1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410417505">
    <w:nsid w:val="54114361"/>
    <w:multiLevelType w:val="singleLevel"/>
    <w:tmpl w:val="54114361"/>
    <w:lvl w:ilvl="0" w:tentative="1">
      <w:start w:val="1"/>
      <w:numFmt w:val="decimal"/>
      <w:suff w:val="nothing"/>
      <w:lvlText w:val="（%1）"/>
      <w:lvlJc w:val="left"/>
    </w:lvl>
  </w:abstractNum>
  <w:abstractNum w:abstractNumId="54546539">
    <w:nsid w:val="0340506B"/>
    <w:multiLevelType w:val="multilevel"/>
    <w:tmpl w:val="0340506B"/>
    <w:lvl w:ilvl="0" w:tentative="1">
      <w:start w:val="1"/>
      <w:numFmt w:val="decimal"/>
      <w:pStyle w:val="24"/>
      <w:lvlText w:val="图5-%1"/>
      <w:lvlJc w:val="left"/>
      <w:pPr>
        <w:tabs>
          <w:tab w:val="left" w:pos="780"/>
        </w:tabs>
        <w:ind w:left="911" w:hanging="491"/>
      </w:pPr>
      <w:rPr>
        <w:rFonts w:hint="eastAsia"/>
      </w:rPr>
    </w:lvl>
    <w:lvl w:ilvl="1" w:tentative="1">
      <w:start w:val="1"/>
      <w:numFmt w:val="bullet"/>
      <w:lvlText w:val=""/>
      <w:lvlJc w:val="left"/>
      <w:pPr>
        <w:tabs>
          <w:tab w:val="left" w:pos="794"/>
        </w:tabs>
        <w:ind w:left="794" w:hanging="374"/>
      </w:pPr>
      <w:rPr>
        <w:rFonts w:hint="default" w:ascii="Wingdings" w:hAnsi="Wingdings"/>
      </w:rPr>
    </w:lvl>
    <w:lvl w:ilvl="2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034378982">
    <w:nsid w:val="3DA75EE6"/>
    <w:multiLevelType w:val="multilevel"/>
    <w:tmpl w:val="3DA75EE6"/>
    <w:lvl w:ilvl="0" w:tentative="1">
      <w:start w:val="1"/>
      <w:numFmt w:val="chineseCountingThousand"/>
      <w:pStyle w:val="2"/>
      <w:lvlText w:val="%1、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1" w:tentative="1">
      <w:start w:val="1"/>
      <w:numFmt w:val="decimal"/>
      <w:pStyle w:val="3"/>
      <w:isLgl/>
      <w:lvlText w:val="%1.%2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2" w:tentative="1">
      <w:start w:val="1"/>
      <w:numFmt w:val="decimal"/>
      <w:pStyle w:val="4"/>
      <w:isLgl/>
      <w:lvlText w:val="%1.%2.%3"/>
      <w:lvlJc w:val="left"/>
      <w:pPr>
        <w:tabs>
          <w:tab w:val="left" w:pos="142"/>
        </w:tabs>
        <w:ind w:left="142" w:firstLine="0"/>
      </w:pPr>
      <w:rPr>
        <w:rFonts w:hint="eastAsia"/>
      </w:rPr>
    </w:lvl>
    <w:lvl w:ilvl="3" w:tentative="1">
      <w:start w:val="1"/>
      <w:numFmt w:val="decimal"/>
      <w:pStyle w:val="5"/>
      <w:isLgl/>
      <w:lvlText w:val="%1.%2.%3.%4"/>
      <w:lvlJc w:val="left"/>
      <w:pPr>
        <w:tabs>
          <w:tab w:val="left" w:pos="1844"/>
        </w:tabs>
        <w:ind w:left="1844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u w:val="none"/>
      </w:rPr>
    </w:lvl>
    <w:lvl w:ilvl="4" w:tentative="1">
      <w:start w:val="1"/>
      <w:numFmt w:val="decimal"/>
      <w:lvlText w:val="%1.%2.%3.%4.%5"/>
      <w:lvlJc w:val="left"/>
      <w:pPr>
        <w:tabs>
          <w:tab w:val="left" w:pos="2551"/>
        </w:tabs>
        <w:ind w:left="2551" w:hanging="850"/>
      </w:pPr>
      <w:rPr>
        <w:rFonts w:hint="eastAsia"/>
      </w:rPr>
    </w:lvl>
    <w:lvl w:ilvl="5" w:tentative="1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  <w:rPr>
        <w:rFonts w:hint="eastAsia"/>
      </w:rPr>
    </w:lvl>
    <w:lvl w:ilvl="6" w:tentative="1">
      <w:start w:val="1"/>
      <w:numFmt w:val="decimal"/>
      <w:lvlText w:val="%1.%2.%3.%4.%5.%6.%7"/>
      <w:lvlJc w:val="left"/>
      <w:pPr>
        <w:tabs>
          <w:tab w:val="left" w:pos="3827"/>
        </w:tabs>
        <w:ind w:left="3827" w:hanging="1276"/>
      </w:pPr>
      <w:rPr>
        <w:rFonts w:hint="eastAsia"/>
      </w:rPr>
    </w:lvl>
    <w:lvl w:ilvl="7" w:tentative="1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 w:tentative="1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2076388210">
    <w:nsid w:val="7BC32B72"/>
    <w:multiLevelType w:val="multilevel"/>
    <w:tmpl w:val="7BC32B72"/>
    <w:lvl w:ilvl="0" w:tentative="1">
      <w:start w:val="1"/>
      <w:numFmt w:val="decimal"/>
      <w:lvlText w:val="图4-%1"/>
      <w:lvlJc w:val="left"/>
      <w:pPr>
        <w:tabs>
          <w:tab w:val="left" w:pos="0"/>
        </w:tabs>
        <w:ind w:left="852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ind w:left="1272" w:hanging="420"/>
      </w:pPr>
    </w:lvl>
    <w:lvl w:ilvl="2" w:tentative="1">
      <w:start w:val="1"/>
      <w:numFmt w:val="lowerRoman"/>
      <w:lvlText w:val="%3."/>
      <w:lvlJc w:val="right"/>
      <w:pPr>
        <w:ind w:left="1692" w:hanging="420"/>
      </w:pPr>
    </w:lvl>
    <w:lvl w:ilvl="3" w:tentative="1">
      <w:start w:val="1"/>
      <w:numFmt w:val="decimal"/>
      <w:lvlText w:val="%4."/>
      <w:lvlJc w:val="left"/>
      <w:pPr>
        <w:ind w:left="2112" w:hanging="420"/>
      </w:pPr>
    </w:lvl>
    <w:lvl w:ilvl="4" w:tentative="1">
      <w:start w:val="1"/>
      <w:numFmt w:val="lowerLetter"/>
      <w:lvlText w:val="%5)"/>
      <w:lvlJc w:val="left"/>
      <w:pPr>
        <w:ind w:left="2532" w:hanging="420"/>
      </w:pPr>
    </w:lvl>
    <w:lvl w:ilvl="5" w:tentative="1">
      <w:start w:val="1"/>
      <w:numFmt w:val="lowerRoman"/>
      <w:lvlText w:val="%6."/>
      <w:lvlJc w:val="right"/>
      <w:pPr>
        <w:ind w:left="2952" w:hanging="420"/>
      </w:pPr>
    </w:lvl>
    <w:lvl w:ilvl="6" w:tentative="1">
      <w:start w:val="1"/>
      <w:numFmt w:val="decimal"/>
      <w:lvlText w:val="%7."/>
      <w:lvlJc w:val="left"/>
      <w:pPr>
        <w:ind w:left="3372" w:hanging="420"/>
      </w:pPr>
    </w:lvl>
    <w:lvl w:ilvl="7" w:tentative="1">
      <w:start w:val="1"/>
      <w:numFmt w:val="lowerLetter"/>
      <w:lvlText w:val="%8)"/>
      <w:lvlJc w:val="left"/>
      <w:pPr>
        <w:ind w:left="3792" w:hanging="420"/>
      </w:pPr>
    </w:lvl>
    <w:lvl w:ilvl="8" w:tentative="1">
      <w:start w:val="1"/>
      <w:numFmt w:val="lowerRoman"/>
      <w:lvlText w:val="%9."/>
      <w:lvlJc w:val="right"/>
      <w:pPr>
        <w:ind w:left="4212" w:hanging="420"/>
      </w:pPr>
    </w:lvl>
  </w:abstractNum>
  <w:abstractNum w:abstractNumId="260457000">
    <w:nsid w:val="0F864228"/>
    <w:multiLevelType w:val="multilevel"/>
    <w:tmpl w:val="0F864228"/>
    <w:lvl w:ilvl="0" w:tentative="1">
      <w:start w:val="1"/>
      <w:numFmt w:val="decimal"/>
      <w:pStyle w:val="22"/>
      <w:lvlText w:val="图 2-%1"/>
      <w:lvlJc w:val="center"/>
      <w:pPr>
        <w:tabs>
          <w:tab w:val="left" w:pos="840"/>
        </w:tabs>
        <w:ind w:left="840" w:hanging="420"/>
      </w:pPr>
      <w:rPr>
        <w:rFonts w:hint="eastAsia" w:eastAsia="宋体"/>
        <w:b w:val="0"/>
        <w:i w:val="0"/>
        <w:sz w:val="16"/>
        <w:szCs w:val="16"/>
      </w:rPr>
    </w:lvl>
    <w:lvl w:ilvl="1" w:tentative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395831030">
    <w:nsid w:val="5332B0F6"/>
    <w:multiLevelType w:val="singleLevel"/>
    <w:tmpl w:val="5332B0F6"/>
    <w:lvl w:ilvl="0" w:tentative="1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528635650">
    <w:nsid w:val="5B1D2102"/>
    <w:multiLevelType w:val="multilevel"/>
    <w:tmpl w:val="5B1D2102"/>
    <w:lvl w:ilvl="0" w:tentative="1">
      <w:start w:val="1"/>
      <w:numFmt w:val="decimal"/>
      <w:pStyle w:val="23"/>
      <w:lvlText w:val="图 1-%1"/>
      <w:lvlJc w:val="left"/>
      <w:pPr>
        <w:tabs>
          <w:tab w:val="left" w:pos="720"/>
        </w:tabs>
        <w:ind w:left="284" w:hanging="114"/>
      </w:pPr>
      <w:rPr>
        <w:rFonts w:hint="default" w:ascii="Times New Roman" w:hAnsi="Times New Roman" w:cs="Times New Roman"/>
        <w:lang w:val="en-US"/>
      </w:rPr>
    </w:lvl>
    <w:lvl w:ilvl="1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539276142">
    <w:nsid w:val="5BBF7D6E"/>
    <w:multiLevelType w:val="multilevel"/>
    <w:tmpl w:val="5BBF7D6E"/>
    <w:lvl w:ilvl="0" w:tentative="1">
      <w:start w:val="1"/>
      <w:numFmt w:val="decimal"/>
      <w:pStyle w:val="25"/>
      <w:lvlText w:val="%1."/>
      <w:lvlJc w:val="left"/>
      <w:pPr>
        <w:tabs>
          <w:tab w:val="left" w:pos="794"/>
        </w:tabs>
        <w:ind w:left="794" w:hanging="374"/>
      </w:pPr>
      <w:rPr>
        <w:rFonts w:hint="eastAsia"/>
      </w:rPr>
    </w:lvl>
    <w:lvl w:ilvl="1" w:tentative="1">
      <w:start w:val="1"/>
      <w:numFmt w:val="bullet"/>
      <w:lvlText w:val=""/>
      <w:lvlJc w:val="left"/>
      <w:pPr>
        <w:tabs>
          <w:tab w:val="left" w:pos="851"/>
        </w:tabs>
        <w:ind w:left="851" w:hanging="284"/>
      </w:pPr>
      <w:rPr>
        <w:rFonts w:hint="default" w:ascii="Wingdings" w:hAnsi="Wingdings"/>
      </w:rPr>
    </w:lvl>
    <w:lvl w:ilvl="2" w:tentative="1">
      <w:start w:val="1"/>
      <w:numFmt w:val="decimal"/>
      <w:lvlText w:val="%3."/>
      <w:lvlJc w:val="left"/>
      <w:pPr>
        <w:tabs>
          <w:tab w:val="left" w:pos="1214"/>
        </w:tabs>
        <w:ind w:left="1214" w:hanging="374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395816000">
    <w:nsid w:val="53327640"/>
    <w:multiLevelType w:val="singleLevel"/>
    <w:tmpl w:val="53327640"/>
    <w:lvl w:ilvl="0" w:tentative="1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395672013">
    <w:nsid w:val="533043CD"/>
    <w:multiLevelType w:val="singleLevel"/>
    <w:tmpl w:val="533043CD"/>
    <w:lvl w:ilvl="0" w:tentative="1">
      <w:start w:val="4"/>
      <w:numFmt w:val="decimal"/>
      <w:suff w:val="nothing"/>
      <w:lvlText w:val="（%1）"/>
      <w:lvlJc w:val="left"/>
    </w:lvl>
  </w:abstractNum>
  <w:abstractNum w:abstractNumId="1395808537">
    <w:nsid w:val="53325919"/>
    <w:multiLevelType w:val="singleLevel"/>
    <w:tmpl w:val="53325919"/>
    <w:lvl w:ilvl="0" w:tentative="1">
      <w:start w:val="7"/>
      <w:numFmt w:val="decimal"/>
      <w:suff w:val="nothing"/>
      <w:lvlText w:val="（%1）"/>
      <w:lvlJc w:val="left"/>
    </w:lvl>
  </w:abstractNum>
  <w:abstractNum w:abstractNumId="1395671443">
    <w:nsid w:val="53304193"/>
    <w:multiLevelType w:val="singleLevel"/>
    <w:tmpl w:val="53304193"/>
    <w:lvl w:ilvl="0" w:tentative="1">
      <w:start w:val="1"/>
      <w:numFmt w:val="decimal"/>
      <w:suff w:val="nothing"/>
      <w:lvlText w:val="（%1）"/>
      <w:lvlJc w:val="left"/>
    </w:lvl>
  </w:abstractNum>
  <w:num w:numId="1">
    <w:abstractNumId w:val="1034378982"/>
  </w:num>
  <w:num w:numId="2">
    <w:abstractNumId w:val="260457000"/>
  </w:num>
  <w:num w:numId="3">
    <w:abstractNumId w:val="1528635650"/>
  </w:num>
  <w:num w:numId="4">
    <w:abstractNumId w:val="54546539"/>
  </w:num>
  <w:num w:numId="5">
    <w:abstractNumId w:val="1539276142"/>
  </w:num>
  <w:num w:numId="6">
    <w:abstractNumId w:val="1395671443"/>
  </w:num>
  <w:num w:numId="7">
    <w:abstractNumId w:val="1395671708"/>
  </w:num>
  <w:num w:numId="8">
    <w:abstractNumId w:val="1395672013"/>
  </w:num>
  <w:num w:numId="9">
    <w:abstractNumId w:val="1395672152"/>
  </w:num>
  <w:num w:numId="10">
    <w:abstractNumId w:val="1395672420"/>
  </w:num>
  <w:num w:numId="11">
    <w:abstractNumId w:val="1395808537"/>
  </w:num>
  <w:num w:numId="12">
    <w:abstractNumId w:val="1410417505"/>
  </w:num>
  <w:num w:numId="13">
    <w:abstractNumId w:val="2076388210"/>
  </w:num>
  <w:num w:numId="14">
    <w:abstractNumId w:val="1395666240"/>
  </w:num>
  <w:num w:numId="15">
    <w:abstractNumId w:val="1395667053"/>
  </w:num>
  <w:num w:numId="16">
    <w:abstractNumId w:val="1395827569"/>
  </w:num>
  <w:num w:numId="17">
    <w:abstractNumId w:val="1395831030"/>
  </w:num>
  <w:num w:numId="18">
    <w:abstractNumId w:val="1395815950"/>
  </w:num>
  <w:num w:numId="19">
    <w:abstractNumId w:val="1395816000"/>
  </w:num>
  <w:num w:numId="20">
    <w:abstractNumId w:val="139582470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semiHidden="0" w:name="toc 1"/>
    <w:lsdException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99" w:semiHidden="0" w:name="header"/>
    <w:lsdException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99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99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0" w:name="annotation subject"/>
    <w:lsdException w:uiPriority="99" w:name="Balloon Text"/>
  </w:latentStyles>
  <w:style w:type="paragraph" w:default="1" w:styleId="1">
    <w:name w:val="Normal"/>
    <w:qFormat/>
    <w:uiPriority w:val="0"/>
    <w:pPr>
      <w:widowControl w:val="0"/>
      <w:spacing w:before="120" w:after="120" w:line="240" w:lineRule="auto"/>
      <w:ind w:leftChars="100" w:firstLine="200" w:firstLineChars="200"/>
    </w:pPr>
    <w:rPr>
      <w:rFonts w:ascii="Calibri" w:hAnsi="Calibri" w:eastAsia="宋体" w:cs="黑体"/>
      <w:kern w:val="2"/>
      <w:sz w:val="24"/>
      <w:szCs w:val="22"/>
      <w:lang w:val="en-US" w:eastAsia="zh-TW" w:bidi="ar-SA"/>
    </w:rPr>
  </w:style>
  <w:style w:type="paragraph" w:styleId="2">
    <w:name w:val="heading 1"/>
    <w:basedOn w:val="1"/>
    <w:next w:val="1"/>
    <w:link w:val="28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ind w:firstLineChars="0"/>
      <w:jc w:val="left"/>
      <w:outlineLvl w:val="0"/>
    </w:pPr>
    <w:rPr>
      <w:rFonts w:ascii="Times New Roman" w:hAnsi="Times New Roman" w:eastAsia="宋体" w:cs="Times New Roman"/>
      <w:b/>
      <w:bCs/>
      <w:kern w:val="44"/>
      <w:sz w:val="28"/>
      <w:szCs w:val="44"/>
      <w:lang w:eastAsia="zh-CN"/>
    </w:rPr>
  </w:style>
  <w:style w:type="paragraph" w:styleId="3">
    <w:name w:val="heading 2"/>
    <w:basedOn w:val="1"/>
    <w:next w:val="1"/>
    <w:link w:val="29"/>
    <w:qFormat/>
    <w:uiPriority w:val="0"/>
    <w:pPr>
      <w:keepNext/>
      <w:keepLines/>
      <w:numPr>
        <w:ilvl w:val="1"/>
        <w:numId w:val="1"/>
      </w:numPr>
      <w:spacing w:before="240" w:after="240"/>
      <w:ind w:firstLine="780" w:firstLineChars="150"/>
      <w:jc w:val="left"/>
      <w:outlineLvl w:val="1"/>
    </w:pPr>
    <w:rPr>
      <w:rFonts w:ascii="Times New Roman" w:hAnsi="Times New Roman" w:eastAsia="宋体" w:cs="Times New Roman"/>
      <w:b/>
      <w:bCs/>
      <w:szCs w:val="32"/>
      <w:lang w:eastAsia="zh-CN"/>
    </w:rPr>
  </w:style>
  <w:style w:type="paragraph" w:styleId="4">
    <w:name w:val="heading 3"/>
    <w:basedOn w:val="1"/>
    <w:next w:val="1"/>
    <w:link w:val="30"/>
    <w:qFormat/>
    <w:uiPriority w:val="0"/>
    <w:pPr>
      <w:keepNext/>
      <w:keepLines/>
      <w:numPr>
        <w:ilvl w:val="2"/>
        <w:numId w:val="1"/>
      </w:numPr>
      <w:tabs>
        <w:tab w:val="left" w:pos="0"/>
      </w:tabs>
      <w:spacing w:before="260" w:after="260" w:line="416" w:lineRule="auto"/>
      <w:jc w:val="both"/>
      <w:outlineLvl w:val="2"/>
    </w:pPr>
    <w:rPr>
      <w:rFonts w:ascii="Times New Roman" w:hAnsi="Times New Roman" w:cs="Times New Roman"/>
      <w:b/>
      <w:bCs/>
      <w:szCs w:val="32"/>
      <w:lang w:eastAsia="zh-CN"/>
    </w:rPr>
  </w:style>
  <w:style w:type="paragraph" w:styleId="5">
    <w:name w:val="heading 4"/>
    <w:basedOn w:val="1"/>
    <w:next w:val="1"/>
    <w:link w:val="31"/>
    <w:qFormat/>
    <w:uiPriority w:val="0"/>
    <w:pPr>
      <w:keepNext/>
      <w:keepLines/>
      <w:numPr>
        <w:ilvl w:val="3"/>
        <w:numId w:val="1"/>
      </w:numPr>
      <w:tabs>
        <w:tab w:val="left" w:pos="0"/>
        <w:tab w:val="left" w:pos="426"/>
        <w:tab w:val="clear" w:pos="1844"/>
      </w:tabs>
      <w:spacing w:line="480" w:lineRule="auto"/>
      <w:ind w:left="426"/>
      <w:jc w:val="both"/>
      <w:outlineLvl w:val="3"/>
    </w:pPr>
    <w:rPr>
      <w:rFonts w:ascii="宋体" w:hAnsi="宋体" w:cs="Times New Roman"/>
      <w:b/>
      <w:bCs/>
      <w:szCs w:val="28"/>
      <w:lang w:eastAsia="zh-CN"/>
    </w:rPr>
  </w:style>
  <w:style w:type="character" w:default="1" w:styleId="15">
    <w:name w:val="Default Paragraph Font"/>
    <w:semiHidden/>
    <w:unhideWhenUsed/>
    <w:uiPriority w:val="1"/>
  </w:style>
  <w:style w:type="paragraph" w:styleId="6">
    <w:name w:val="Body Text Indent"/>
    <w:basedOn w:val="1"/>
    <w:semiHidden/>
    <w:unhideWhenUsed/>
    <w:uiPriority w:val="0"/>
    <w:pPr>
      <w:spacing w:after="120"/>
      <w:ind w:left="420" w:leftChars="200"/>
    </w:pPr>
  </w:style>
  <w:style w:type="paragraph" w:styleId="7">
    <w:name w:val="Plain Text"/>
    <w:basedOn w:val="1"/>
    <w:link w:val="35"/>
    <w:semiHidden/>
    <w:unhideWhenUsed/>
    <w:uiPriority w:val="99"/>
    <w:pPr>
      <w:spacing w:line="240" w:lineRule="auto"/>
      <w:ind w:firstLine="0" w:firstLineChars="0"/>
    </w:pPr>
    <w:rPr>
      <w:rFonts w:ascii="Calibri" w:hAnsi="Courier New" w:cs="Courier New"/>
      <w:sz w:val="21"/>
      <w:szCs w:val="21"/>
      <w:lang w:eastAsia="zh-CN"/>
    </w:rPr>
  </w:style>
  <w:style w:type="paragraph" w:styleId="8">
    <w:name w:val="Body Text Indent 2"/>
    <w:basedOn w:val="1"/>
    <w:semiHidden/>
    <w:unhideWhenUsed/>
    <w:uiPriority w:val="0"/>
    <w:pPr>
      <w:spacing w:after="120" w:line="480" w:lineRule="auto"/>
      <w:ind w:left="420" w:leftChars="200"/>
    </w:pPr>
  </w:style>
  <w:style w:type="paragraph" w:styleId="9">
    <w:name w:val="Balloon Text"/>
    <w:basedOn w:val="1"/>
    <w:link w:val="27"/>
    <w:semiHidden/>
    <w:unhideWhenUsed/>
    <w:uiPriority w:val="99"/>
    <w:rPr>
      <w:rFonts w:ascii="Cambria" w:hAnsi="Cambria" w:eastAsia="黑体" w:cs="黑体"/>
      <w:sz w:val="18"/>
      <w:szCs w:val="18"/>
    </w:rPr>
  </w:style>
  <w:style w:type="paragraph" w:styleId="10">
    <w:name w:val="footer"/>
    <w:basedOn w:val="1"/>
    <w:link w:val="33"/>
    <w:unhideWhenUsed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11">
    <w:name w:val="Body Text First Indent 2"/>
    <w:basedOn w:val="6"/>
    <w:link w:val="36"/>
    <w:semiHidden/>
    <w:unhideWhenUsed/>
    <w:uiPriority w:val="0"/>
    <w:pPr>
      <w:ind w:left="0" w:leftChars="0" w:firstLine="432"/>
    </w:pPr>
  </w:style>
  <w:style w:type="paragraph" w:styleId="12">
    <w:name w:val="header"/>
    <w:basedOn w:val="1"/>
    <w:link w:val="32"/>
    <w:unhideWhenUsed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13">
    <w:name w:val="toc 1"/>
    <w:basedOn w:val="1"/>
    <w:next w:val="1"/>
    <w:unhideWhenUsed/>
    <w:uiPriority w:val="39"/>
  </w:style>
  <w:style w:type="paragraph" w:styleId="14">
    <w:name w:val="toc 2"/>
    <w:basedOn w:val="1"/>
    <w:next w:val="1"/>
    <w:unhideWhenUsed/>
    <w:uiPriority w:val="39"/>
    <w:pPr>
      <w:ind w:left="420" w:leftChars="200"/>
    </w:pPr>
  </w:style>
  <w:style w:type="character" w:styleId="16">
    <w:name w:val="page number"/>
    <w:basedOn w:val="15"/>
    <w:semiHidden/>
    <w:unhideWhenUsed/>
    <w:uiPriority w:val="0"/>
    <w:rPr/>
  </w:style>
  <w:style w:type="character" w:styleId="17">
    <w:name w:val="Hyperlink"/>
    <w:basedOn w:val="15"/>
    <w:unhideWhenUsed/>
    <w:uiPriority w:val="99"/>
    <w:rPr>
      <w:color w:val="0000FF"/>
      <w:u w:val="single"/>
    </w:rPr>
  </w:style>
  <w:style w:type="paragraph" w:customStyle="1" w:styleId="18">
    <w:name w:val="List Paragraph"/>
    <w:basedOn w:val="1"/>
    <w:qFormat/>
    <w:uiPriority w:val="34"/>
    <w:pPr>
      <w:ind w:left="480" w:leftChars="200"/>
    </w:pPr>
  </w:style>
  <w:style w:type="paragraph" w:customStyle="1" w:styleId="19">
    <w:name w:val="p0"/>
    <w:basedOn w:val="1"/>
    <w:uiPriority w:val="0"/>
    <w:pPr>
      <w:widowControl/>
      <w:spacing w:line="240" w:lineRule="auto"/>
      <w:ind w:firstLine="0" w:firstLineChars="0"/>
    </w:pPr>
    <w:rPr>
      <w:rFonts w:ascii="宋体" w:hAnsi="宋体" w:cs="宋体"/>
      <w:kern w:val="0"/>
      <w:szCs w:val="24"/>
      <w:lang w:eastAsia="zh-CN"/>
    </w:rPr>
  </w:style>
  <w:style w:type="paragraph" w:customStyle="1" w:styleId="20">
    <w:name w:val="Default"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黑体"/>
      <w:color w:val="000000"/>
      <w:kern w:val="0"/>
      <w:szCs w:val="24"/>
      <w:lang w:eastAsia="zh-CN"/>
    </w:rPr>
  </w:style>
  <w:style w:type="paragraph" w:customStyle="1" w:styleId="21">
    <w:name w:val="公司信息"/>
    <w:basedOn w:val="1"/>
    <w:next w:val="1"/>
    <w:uiPriority w:val="0"/>
    <w:pPr>
      <w:jc w:val="left"/>
    </w:pPr>
    <w:rPr>
      <w:sz w:val="20"/>
      <w:szCs w:val="20"/>
    </w:rPr>
  </w:style>
  <w:style w:type="paragraph" w:customStyle="1" w:styleId="22">
    <w:name w:val="图片名称2"/>
    <w:basedOn w:val="23"/>
    <w:next w:val="11"/>
    <w:uiPriority w:val="0"/>
    <w:pPr>
      <w:numPr>
        <w:ilvl w:val="0"/>
        <w:numId w:val="2"/>
      </w:numPr>
    </w:pPr>
  </w:style>
  <w:style w:type="paragraph" w:customStyle="1" w:styleId="23">
    <w:name w:val="图片名称1"/>
    <w:basedOn w:val="1"/>
    <w:next w:val="8"/>
    <w:uiPriority w:val="0"/>
    <w:pPr>
      <w:numPr>
        <w:ilvl w:val="0"/>
        <w:numId w:val="3"/>
      </w:numPr>
      <w:spacing w:before="0" w:after="160"/>
      <w:jc w:val="center"/>
    </w:pPr>
    <w:rPr>
      <w:sz w:val="16"/>
      <w:szCs w:val="16"/>
    </w:rPr>
  </w:style>
  <w:style w:type="paragraph" w:customStyle="1" w:styleId="24">
    <w:name w:val="图片名称3"/>
    <w:basedOn w:val="22"/>
    <w:next w:val="11"/>
    <w:uiPriority w:val="0"/>
    <w:pPr>
      <w:numPr>
        <w:ilvl w:val="0"/>
        <w:numId w:val="4"/>
      </w:numPr>
      <w:tabs>
        <w:tab w:val="clear" w:pos="840"/>
      </w:tabs>
    </w:pPr>
  </w:style>
  <w:style w:type="paragraph" w:customStyle="1" w:styleId="25">
    <w:name w:val="样式 正文首行缩进 2 + 首行缩进:  0 厘米"/>
    <w:basedOn w:val="11"/>
    <w:uiPriority w:val="0"/>
    <w:pPr>
      <w:numPr>
        <w:ilvl w:val="0"/>
        <w:numId w:val="5"/>
      </w:numPr>
    </w:pPr>
    <w:rPr>
      <w:rFonts w:cs="宋体"/>
      <w:szCs w:val="20"/>
    </w:rPr>
  </w:style>
  <w:style w:type="paragraph" w:customStyle="1" w:styleId="26">
    <w:name w:val="表格"/>
    <w:next w:val="1"/>
    <w:qFormat/>
    <w:uiPriority w:val="0"/>
    <w:pPr>
      <w:ind w:left="0" w:firstLine="0" w:firstLineChars="0"/>
      <w:jc w:val="left"/>
    </w:pPr>
    <w:rPr>
      <w:rFonts w:ascii="Times New Roman" w:hAnsi="Times New Roman" w:eastAsia="宋体" w:cs="Times New Roman"/>
      <w:szCs w:val="24"/>
    </w:rPr>
  </w:style>
  <w:style w:type="character" w:customStyle="1" w:styleId="27">
    <w:name w:val="批注框文本 Char Char"/>
    <w:basedOn w:val="15"/>
    <w:link w:val="9"/>
    <w:uiPriority w:val="99"/>
    <w:rPr>
      <w:rFonts w:ascii="Cambria" w:hAnsi="Cambria" w:eastAsia="黑体" w:cs="黑体"/>
      <w:sz w:val="18"/>
      <w:szCs w:val="18"/>
    </w:rPr>
  </w:style>
  <w:style w:type="character" w:customStyle="1" w:styleId="28">
    <w:name w:val="标题 1 Char"/>
    <w:aliases w:val="H1 Char,h1 Char,Section Head Char,Header1 Char,見出し 1 Char Char,Heading 0 Char,1st level Char,l1 Char,headvod1 Char,R1 Char,H11 Char,l1+toc 1 Char,I1 Char,Chapter title Char,Level 1 Char,prop Char,app heading 1 Char,app heading 11 Char,I Char"/>
    <w:basedOn w:val="15"/>
    <w:link w:val="2"/>
    <w:uiPriority w:val="0"/>
    <w:rPr>
      <w:rFonts w:ascii="Times New Roman" w:hAnsi="Times New Roman" w:eastAsia="宋体" w:cs="Times New Roman"/>
      <w:b/>
      <w:bCs/>
      <w:kern w:val="44"/>
      <w:sz w:val="28"/>
      <w:szCs w:val="44"/>
      <w:lang w:eastAsia="zh-CN"/>
    </w:rPr>
  </w:style>
  <w:style w:type="character" w:customStyle="1" w:styleId="29">
    <w:name w:val="标题 2 Char"/>
    <w:aliases w:val="PIM2 Char,H2 Char,Heading 2 Hidden Char,Heading 2 CCBS Char,heading 2 Char,Titre3 Char,HD2 Char,sect 1.2 Char,H21 Char,sect 1.21 Char,H22 Char,sect 1.22 Char,H211 Char,sect 1.211 Char,H23 Char,sect 1.23 Char,H212 Char,sect 1.212 Char,h2 Char"/>
    <w:basedOn w:val="15"/>
    <w:link w:val="3"/>
    <w:uiPriority w:val="0"/>
    <w:rPr>
      <w:rFonts w:ascii="Times New Roman" w:hAnsi="Times New Roman" w:eastAsia="宋体" w:cs="Times New Roman"/>
      <w:b/>
      <w:bCs/>
      <w:szCs w:val="32"/>
      <w:lang w:eastAsia="zh-CN"/>
    </w:rPr>
  </w:style>
  <w:style w:type="character" w:customStyle="1" w:styleId="30">
    <w:name w:val="标题 3 Char"/>
    <w:aliases w:val="第二层条 Char,第三层 Char,论文标题 2 Char,1.1.1 标题 3 Char,h3 Char,Head3 Char,3 Char,Level 3 Head Char,H3 Char,l3 Char,CT Char,3rd level Char,Heading 3 - old Char,Fab-3 Char,level_3 Char,PIM 3 Char,BOD 0 Char,sect1.2.3 Char,二级节名 Char,heading 3 Char,b Char"/>
    <w:basedOn w:val="15"/>
    <w:link w:val="4"/>
    <w:uiPriority w:val="0"/>
    <w:rPr>
      <w:rFonts w:ascii="Times New Roman" w:hAnsi="Times New Roman" w:eastAsia="宋体" w:cs="Times New Roman"/>
      <w:b/>
      <w:bCs/>
      <w:szCs w:val="32"/>
      <w:lang w:eastAsia="zh-CN"/>
    </w:rPr>
  </w:style>
  <w:style w:type="character" w:customStyle="1" w:styleId="31">
    <w:name w:val="标题 4 Char"/>
    <w:aliases w:val="H4 Char,Fab-4 Char,T5 Char,h4 Char,PIM 4 Char,9 Char,1.1 Char,(一) Char,1。1 Char,Level 2 - a Char,(Small Appendix) Char,Ref Heading 1 Char,rh1 Char,Heading sql Char,sect 1.2.3.4 Char,First Subheading Char,Map Title Char,- Minor Side Char,4 Char"/>
    <w:basedOn w:val="15"/>
    <w:link w:val="5"/>
    <w:uiPriority w:val="0"/>
    <w:rPr>
      <w:rFonts w:ascii="宋体" w:hAnsi="宋体" w:eastAsia="宋体" w:cs="Times New Roman"/>
      <w:b/>
      <w:bCs/>
      <w:szCs w:val="28"/>
      <w:lang w:eastAsia="zh-CN"/>
    </w:rPr>
  </w:style>
  <w:style w:type="character" w:customStyle="1" w:styleId="32">
    <w:name w:val="页眉 Char Char"/>
    <w:basedOn w:val="15"/>
    <w:link w:val="12"/>
    <w:uiPriority w:val="99"/>
    <w:rPr>
      <w:rFonts w:eastAsia="宋体"/>
      <w:sz w:val="20"/>
      <w:szCs w:val="20"/>
    </w:rPr>
  </w:style>
  <w:style w:type="character" w:customStyle="1" w:styleId="33">
    <w:name w:val="页脚 Char Char"/>
    <w:basedOn w:val="15"/>
    <w:link w:val="10"/>
    <w:uiPriority w:val="99"/>
    <w:rPr>
      <w:rFonts w:eastAsia="宋体"/>
      <w:sz w:val="20"/>
      <w:szCs w:val="20"/>
    </w:rPr>
  </w:style>
  <w:style w:type="character" w:customStyle="1" w:styleId="34">
    <w:name w:val="apple-style-span"/>
    <w:basedOn w:val="15"/>
    <w:uiPriority w:val="0"/>
    <w:rPr/>
  </w:style>
  <w:style w:type="character" w:customStyle="1" w:styleId="35">
    <w:name w:val="纯文本 Char Char"/>
    <w:basedOn w:val="15"/>
    <w:link w:val="7"/>
    <w:uiPriority w:val="99"/>
    <w:rPr>
      <w:rFonts w:ascii="Calibri" w:hAnsi="Courier New" w:eastAsia="宋体" w:cs="Courier New"/>
      <w:sz w:val="21"/>
      <w:szCs w:val="21"/>
      <w:lang w:eastAsia="zh-CN"/>
    </w:rPr>
  </w:style>
  <w:style w:type="character" w:customStyle="1" w:styleId="36">
    <w:name w:val="正文首行缩进 2 Char Char"/>
    <w:link w:val="11"/>
    <w:uiPriority w:val="0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10" Type="http://schemas.openxmlformats.org/officeDocument/2006/relationships/theme" Target="theme/theme1.xml"/><Relationship Id="rId11" Type="http://schemas.openxmlformats.org/officeDocument/2006/relationships/image" Target="media/image2.jpeg"/><Relationship Id="rId12" Type="http://schemas.openxmlformats.org/officeDocument/2006/relationships/image" Target="media/image3.png"/><Relationship Id="rId13" Type="http://schemas.openxmlformats.org/officeDocument/2006/relationships/image" Target="media/image4.jpeg"/><Relationship Id="rId14" Type="http://schemas.openxmlformats.org/officeDocument/2006/relationships/image" Target="media/image5.jpe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jpe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" Type="http://schemas.openxmlformats.org/officeDocument/2006/relationships/styles" Target="styles.xml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25" Type="http://schemas.openxmlformats.org/officeDocument/2006/relationships/image" Target="media/image16.png"/><Relationship Id="rId26" Type="http://schemas.openxmlformats.org/officeDocument/2006/relationships/image" Target="media/image17.png"/><Relationship Id="rId27" Type="http://schemas.openxmlformats.org/officeDocument/2006/relationships/image" Target="media/image18.png"/><Relationship Id="rId28" Type="http://schemas.openxmlformats.org/officeDocument/2006/relationships/image" Target="media/image19.png"/><Relationship Id="rId29" Type="http://schemas.openxmlformats.org/officeDocument/2006/relationships/image" Target="media/image20.png"/><Relationship Id="rId3" Type="http://schemas.openxmlformats.org/officeDocument/2006/relationships/settings" Target="settings.xml"/><Relationship Id="rId30" Type="http://schemas.openxmlformats.org/officeDocument/2006/relationships/image" Target="media/image21.png"/><Relationship Id="rId31" Type="http://schemas.openxmlformats.org/officeDocument/2006/relationships/image" Target="media/image22.png"/><Relationship Id="rId32" Type="http://schemas.openxmlformats.org/officeDocument/2006/relationships/image" Target="media/image23.png"/><Relationship Id="rId33" Type="http://schemas.openxmlformats.org/officeDocument/2006/relationships/image" Target="media/image24.png"/><Relationship Id="rId34" Type="http://schemas.openxmlformats.org/officeDocument/2006/relationships/image" Target="media/image25.png"/><Relationship Id="rId35" Type="http://schemas.openxmlformats.org/officeDocument/2006/relationships/image" Target="media/image26.png"/><Relationship Id="rId36" Type="http://schemas.openxmlformats.org/officeDocument/2006/relationships/image" Target="media/image27.png"/><Relationship Id="rId37" Type="http://schemas.openxmlformats.org/officeDocument/2006/relationships/image" Target="media/image28.png"/><Relationship Id="rId38" Type="http://schemas.openxmlformats.org/officeDocument/2006/relationships/image" Target="media/image29.png"/><Relationship Id="rId39" Type="http://schemas.openxmlformats.org/officeDocument/2006/relationships/image" Target="media/image30.png"/><Relationship Id="rId4" Type="http://schemas.openxmlformats.org/officeDocument/2006/relationships/header" Target="header1.xml"/><Relationship Id="rId40" Type="http://schemas.openxmlformats.org/officeDocument/2006/relationships/image" Target="media/image31.png"/><Relationship Id="rId41" Type="http://schemas.openxmlformats.org/officeDocument/2006/relationships/image" Target="media/image32.png"/><Relationship Id="rId42" Type="http://schemas.openxmlformats.org/officeDocument/2006/relationships/image" Target="media/image33.png"/><Relationship Id="rId43" Type="http://schemas.openxmlformats.org/officeDocument/2006/relationships/image" Target="media/image34.png"/><Relationship Id="rId44" Type="http://schemas.openxmlformats.org/officeDocument/2006/relationships/image" Target="media/image35.png"/><Relationship Id="rId45" Type="http://schemas.openxmlformats.org/officeDocument/2006/relationships/image" Target="media/image36.png"/><Relationship Id="rId46" Type="http://schemas.openxmlformats.org/officeDocument/2006/relationships/image" Target="media/image37.png"/><Relationship Id="rId47" Type="http://schemas.openxmlformats.org/officeDocument/2006/relationships/image" Target="media/image38.png"/><Relationship Id="rId48" Type="http://schemas.openxmlformats.org/officeDocument/2006/relationships/image" Target="media/image39.png"/><Relationship Id="rId49" Type="http://schemas.openxmlformats.org/officeDocument/2006/relationships/image" Target="media/image40.png"/><Relationship Id="rId5" Type="http://schemas.openxmlformats.org/officeDocument/2006/relationships/header" Target="header2.xml"/><Relationship Id="rId50" Type="http://schemas.openxmlformats.org/officeDocument/2006/relationships/image" Target="media/image41.png"/><Relationship Id="rId51" Type="http://schemas.openxmlformats.org/officeDocument/2006/relationships/image" Target="media/image42.png"/><Relationship Id="rId52" Type="http://schemas.openxmlformats.org/officeDocument/2006/relationships/image" Target="media/image43.png"/><Relationship Id="rId53" Type="http://schemas.openxmlformats.org/officeDocument/2006/relationships/customXml" Target="../customXml/item1.xml"/><Relationship Id="rId54" Type="http://schemas.openxmlformats.org/officeDocument/2006/relationships/numbering" Target="numbering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18</Pages>
  <Words>812</Words>
  <Characters>4634</Characters>
  <Lines>38</Lines>
  <Paragraphs>10</Paragraphs>
  <ScaleCrop>false</ScaleCrop>
  <LinksUpToDate>false</LinksUpToDate>
  <CharactersWithSpaces>0</CharactersWithSpaces>
  <Application>WPS Office 专业版_9.1.0.4337_{F1E327BC-269C-435d-A152-05C5408002CA}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2014-02-17T03:11:00Z</dcterms:created>
  <dc:creator>User</dc:creator>
  <cp:lastModifiedBy>包建东/电子银行部/东莞/广东/ABC</cp:lastModifiedBy>
  <dcterms:modified xsi:type="dcterms:W3CDTF">2014-09-12T02:37:06Z</dcterms:modified>
  <dc:title>CFCA预制证书项目指导书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2052-9.1.0.4337</vt:lpwstr>
  </property>
</Properties>
</file>